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D04" w:rsidRDefault="005E4D04" w:rsidP="005E4D04">
      <w:pPr>
        <w:pStyle w:val="aff9"/>
        <w:pageBreakBefore/>
        <w:spacing w:before="120" w:after="240" w:line="288" w:lineRule="auto"/>
        <w:ind w:firstLine="720"/>
        <w:outlineLvl w:val="0"/>
        <w:rPr>
          <w:rFonts w:ascii="Arial" w:hAnsi="Arial"/>
          <w:shadow/>
          <w:sz w:val="40"/>
        </w:rPr>
      </w:pPr>
      <w:r w:rsidRPr="0054203D">
        <w:rPr>
          <w:rFonts w:ascii="Arial" w:hAnsi="Arial"/>
          <w:shadow/>
          <w:sz w:val="40"/>
        </w:rPr>
        <w:t>СЕЛЬСКОЕ ХОЗЯЙСТВО</w:t>
      </w:r>
    </w:p>
    <w:p w:rsidR="005E4D04" w:rsidRDefault="005E4D04" w:rsidP="005E4D04">
      <w:pPr>
        <w:spacing w:before="100" w:after="100" w:line="360" w:lineRule="auto"/>
        <w:ind w:firstLine="720"/>
        <w:jc w:val="both"/>
        <w:rPr>
          <w:rFonts w:ascii="Arial" w:hAnsi="Arial"/>
          <w:i/>
          <w:sz w:val="22"/>
        </w:rPr>
      </w:pPr>
      <w:r>
        <w:rPr>
          <w:rFonts w:ascii="Arial" w:hAnsi="Arial"/>
          <w:b/>
          <w:i/>
          <w:sz w:val="22"/>
        </w:rPr>
        <w:t xml:space="preserve">Растениеводство. </w:t>
      </w:r>
      <w:r>
        <w:rPr>
          <w:rFonts w:ascii="Arial" w:hAnsi="Arial"/>
          <w:i/>
          <w:sz w:val="22"/>
        </w:rPr>
        <w:t xml:space="preserve">В ходе уборки урожая на 1 октября 2015 года хозяйствами области намолочено 4177,4 тысячи центнеров зерновых </w:t>
      </w:r>
      <w:r>
        <w:rPr>
          <w:rFonts w:ascii="Arial" w:hAnsi="Arial"/>
          <w:i/>
          <w:sz w:val="22"/>
        </w:rPr>
        <w:br/>
        <w:t xml:space="preserve">и зернобобовых культур (в первоначально-оприходованном весе), что </w:t>
      </w:r>
      <w:r>
        <w:rPr>
          <w:rFonts w:ascii="Arial" w:hAnsi="Arial"/>
          <w:i/>
          <w:sz w:val="22"/>
        </w:rPr>
        <w:br/>
        <w:t xml:space="preserve">на 46,6 процента больше, чем на соответствующую дату 2014 года. Картофеля накопано 8173,7 тысячи центнеров (на 22,5 процента больше, чем на соответствующую дату 2014 года). Сбор овощей составил 3218 тысяч центнеров (на 0,3 процента меньше чем в соответствующем </w:t>
      </w:r>
      <w:r>
        <w:rPr>
          <w:rFonts w:ascii="Arial" w:hAnsi="Arial"/>
          <w:i/>
          <w:sz w:val="22"/>
        </w:rPr>
        <w:br/>
        <w:t>п</w:t>
      </w:r>
      <w:r>
        <w:rPr>
          <w:rFonts w:ascii="Arial" w:hAnsi="Arial"/>
          <w:i/>
          <w:sz w:val="22"/>
        </w:rPr>
        <w:t>е</w:t>
      </w:r>
      <w:r>
        <w:rPr>
          <w:rFonts w:ascii="Arial" w:hAnsi="Arial"/>
          <w:i/>
          <w:sz w:val="22"/>
        </w:rPr>
        <w:t xml:space="preserve">риоде прошлого года). </w:t>
      </w:r>
    </w:p>
    <w:p w:rsidR="005E4D04" w:rsidRDefault="005E4D04" w:rsidP="005E4D04">
      <w:pPr>
        <w:spacing w:before="100" w:after="100" w:line="360" w:lineRule="auto"/>
        <w:ind w:firstLine="720"/>
        <w:jc w:val="both"/>
        <w:rPr>
          <w:rFonts w:ascii="Arial" w:hAnsi="Arial"/>
          <w:i/>
          <w:sz w:val="22"/>
        </w:rPr>
      </w:pPr>
      <w:r>
        <w:rPr>
          <w:rFonts w:ascii="Arial" w:hAnsi="Arial"/>
          <w:i/>
          <w:sz w:val="22"/>
        </w:rPr>
        <w:t>В сельскохозяйственных организациях на 1 октября 2015 года ск</w:t>
      </w:r>
      <w:r>
        <w:rPr>
          <w:rFonts w:ascii="Arial" w:hAnsi="Arial"/>
          <w:i/>
          <w:sz w:val="22"/>
        </w:rPr>
        <w:t>о</w:t>
      </w:r>
      <w:r>
        <w:rPr>
          <w:rFonts w:ascii="Arial" w:hAnsi="Arial"/>
          <w:i/>
          <w:sz w:val="22"/>
        </w:rPr>
        <w:t xml:space="preserve">шено 116,9 тысячи гектаров зерновых и зернобобовых культур, </w:t>
      </w:r>
      <w:r>
        <w:rPr>
          <w:rFonts w:ascii="Arial" w:hAnsi="Arial"/>
          <w:i/>
          <w:sz w:val="22"/>
        </w:rPr>
        <w:br/>
        <w:t>в том числе 73,2 тысячи гектаров пшеницы, что составляет от площ</w:t>
      </w:r>
      <w:r>
        <w:rPr>
          <w:rFonts w:ascii="Arial" w:hAnsi="Arial"/>
          <w:i/>
          <w:sz w:val="22"/>
        </w:rPr>
        <w:t>а</w:t>
      </w:r>
      <w:r>
        <w:rPr>
          <w:rFonts w:ascii="Arial" w:hAnsi="Arial"/>
          <w:i/>
          <w:sz w:val="22"/>
        </w:rPr>
        <w:t xml:space="preserve">ди посева, соответственно, 96,3 и 98,3 процента. Все убранное </w:t>
      </w:r>
      <w:r>
        <w:rPr>
          <w:rFonts w:ascii="Arial" w:hAnsi="Arial"/>
          <w:i/>
          <w:sz w:val="22"/>
        </w:rPr>
        <w:br/>
        <w:t xml:space="preserve">зерно обмолочено. Намолочено 3908,1 тысячи центнеров зерновых </w:t>
      </w:r>
      <w:r>
        <w:rPr>
          <w:rFonts w:ascii="Arial" w:hAnsi="Arial"/>
          <w:i/>
          <w:sz w:val="22"/>
        </w:rPr>
        <w:br/>
        <w:t>и зернобобовых культур, в том числе 2566 тысяч центнеров пшеницы (соответственно на 46,1 процента и в 2,5 раза больше, чем на соотве</w:t>
      </w:r>
      <w:r>
        <w:rPr>
          <w:rFonts w:ascii="Arial" w:hAnsi="Arial"/>
          <w:i/>
          <w:sz w:val="22"/>
        </w:rPr>
        <w:t>т</w:t>
      </w:r>
      <w:r>
        <w:rPr>
          <w:rFonts w:ascii="Arial" w:hAnsi="Arial"/>
          <w:i/>
          <w:sz w:val="22"/>
        </w:rPr>
        <w:t>ствующую дату 2014 года). В среднем с гектара получено 33,4 цен</w:t>
      </w:r>
      <w:r>
        <w:rPr>
          <w:rFonts w:ascii="Arial" w:hAnsi="Arial"/>
          <w:i/>
          <w:sz w:val="22"/>
        </w:rPr>
        <w:t>т</w:t>
      </w:r>
      <w:r>
        <w:rPr>
          <w:rFonts w:ascii="Arial" w:hAnsi="Arial"/>
          <w:i/>
          <w:sz w:val="22"/>
        </w:rPr>
        <w:t xml:space="preserve">нера </w:t>
      </w:r>
      <w:r>
        <w:rPr>
          <w:rFonts w:ascii="Arial" w:hAnsi="Arial"/>
          <w:i/>
          <w:sz w:val="22"/>
        </w:rPr>
        <w:br/>
        <w:t xml:space="preserve">зерновых и зернобобовых культур, в том числе пшеницы – 35,1 центнера с гектара (год назад – соответственно 29,3 и 31,6 центнера). </w:t>
      </w:r>
    </w:p>
    <w:p w:rsidR="005E4D04" w:rsidRDefault="005E4D04" w:rsidP="005E4D04">
      <w:pPr>
        <w:spacing w:before="100" w:after="100" w:line="360" w:lineRule="auto"/>
        <w:ind w:firstLine="720"/>
        <w:jc w:val="both"/>
        <w:rPr>
          <w:rFonts w:ascii="Arial" w:hAnsi="Arial"/>
          <w:i/>
          <w:sz w:val="22"/>
        </w:rPr>
      </w:pPr>
      <w:r>
        <w:rPr>
          <w:rFonts w:ascii="Arial" w:hAnsi="Arial"/>
          <w:i/>
          <w:sz w:val="22"/>
        </w:rPr>
        <w:t>В сельскохозяйственных организациях на 1 октября 2015 года ка</w:t>
      </w:r>
      <w:r>
        <w:rPr>
          <w:rFonts w:ascii="Arial" w:hAnsi="Arial"/>
          <w:i/>
          <w:sz w:val="22"/>
        </w:rPr>
        <w:t>р</w:t>
      </w:r>
      <w:r>
        <w:rPr>
          <w:rFonts w:ascii="Arial" w:hAnsi="Arial"/>
          <w:i/>
          <w:sz w:val="22"/>
        </w:rPr>
        <w:t xml:space="preserve">тофель выкопан с 9679 гектаров, что составляет 79,3 процента </w:t>
      </w:r>
      <w:r>
        <w:rPr>
          <w:rFonts w:ascii="Arial" w:hAnsi="Arial"/>
          <w:i/>
          <w:sz w:val="22"/>
        </w:rPr>
        <w:br/>
        <w:t xml:space="preserve">от площади посадки. </w:t>
      </w:r>
      <w:r w:rsidRPr="00842CB5">
        <w:rPr>
          <w:rFonts w:ascii="Arial" w:hAnsi="Arial"/>
          <w:i/>
          <w:sz w:val="22"/>
        </w:rPr>
        <w:t>Н</w:t>
      </w:r>
      <w:r>
        <w:rPr>
          <w:rFonts w:ascii="Arial" w:hAnsi="Arial"/>
          <w:i/>
          <w:sz w:val="22"/>
        </w:rPr>
        <w:t>акопано 2795,4 тысячи центнеров (на 21,6 проце</w:t>
      </w:r>
      <w:r>
        <w:rPr>
          <w:rFonts w:ascii="Arial" w:hAnsi="Arial"/>
          <w:i/>
          <w:sz w:val="22"/>
        </w:rPr>
        <w:t>н</w:t>
      </w:r>
      <w:r>
        <w:rPr>
          <w:rFonts w:ascii="Arial" w:hAnsi="Arial"/>
          <w:i/>
          <w:sz w:val="22"/>
        </w:rPr>
        <w:t>та больше, чем на соответствующую дату 2014 года). С гектара пол</w:t>
      </w:r>
      <w:r>
        <w:rPr>
          <w:rFonts w:ascii="Arial" w:hAnsi="Arial"/>
          <w:i/>
          <w:sz w:val="22"/>
        </w:rPr>
        <w:t>у</w:t>
      </w:r>
      <w:r>
        <w:rPr>
          <w:rFonts w:ascii="Arial" w:hAnsi="Arial"/>
          <w:i/>
          <w:sz w:val="22"/>
        </w:rPr>
        <w:t xml:space="preserve">чено 288,8 центнера картофеля против 234,9 центнера в 2014 году. </w:t>
      </w:r>
      <w:r>
        <w:rPr>
          <w:rFonts w:ascii="Arial" w:hAnsi="Arial"/>
          <w:i/>
          <w:sz w:val="22"/>
        </w:rPr>
        <w:br/>
        <w:t xml:space="preserve">Овощи убраны на 4362 гектарах, или 69,5 процента от площади посева. Собрано 1358,2 тысячи центнеров овощей (на 14,2 процента больше, </w:t>
      </w:r>
      <w:r>
        <w:rPr>
          <w:rFonts w:ascii="Arial" w:hAnsi="Arial"/>
          <w:i/>
          <w:sz w:val="22"/>
        </w:rPr>
        <w:br/>
        <w:t>чем на соо</w:t>
      </w:r>
      <w:r>
        <w:rPr>
          <w:rFonts w:ascii="Arial" w:hAnsi="Arial"/>
          <w:i/>
          <w:sz w:val="22"/>
        </w:rPr>
        <w:t>т</w:t>
      </w:r>
      <w:r>
        <w:rPr>
          <w:rFonts w:ascii="Arial" w:hAnsi="Arial"/>
          <w:i/>
          <w:sz w:val="22"/>
        </w:rPr>
        <w:t>ветствующую дату 2014 года).</w:t>
      </w:r>
    </w:p>
    <w:p w:rsidR="005E4D04" w:rsidRDefault="005E4D04" w:rsidP="005E4D04">
      <w:pPr>
        <w:pageBreakBefore/>
        <w:widowControl w:val="0"/>
        <w:spacing w:before="100" w:after="100" w:line="288" w:lineRule="auto"/>
        <w:ind w:firstLine="567"/>
        <w:jc w:val="both"/>
        <w:rPr>
          <w:rFonts w:ascii="Arial" w:hAnsi="Arial"/>
          <w:i/>
          <w:sz w:val="22"/>
        </w:rPr>
      </w:pPr>
      <w:r>
        <w:rPr>
          <w:rFonts w:ascii="Arial" w:hAnsi="Arial"/>
          <w:b/>
          <w:i/>
          <w:sz w:val="22"/>
        </w:rPr>
        <w:lastRenderedPageBreak/>
        <w:t xml:space="preserve">Животноводство. </w:t>
      </w:r>
      <w:r>
        <w:rPr>
          <w:rFonts w:ascii="Arial" w:hAnsi="Arial"/>
          <w:i/>
          <w:sz w:val="22"/>
        </w:rPr>
        <w:t xml:space="preserve">Поголовье крупного рогатого скота на конец сентября 2015 года в хозяйствах всех категорий по </w:t>
      </w:r>
      <w:proofErr w:type="spellStart"/>
      <w:r>
        <w:rPr>
          <w:rFonts w:ascii="Arial" w:hAnsi="Arial"/>
          <w:i/>
          <w:sz w:val="22"/>
        </w:rPr>
        <w:t>расчетным</w:t>
      </w:r>
      <w:proofErr w:type="spellEnd"/>
      <w:r>
        <w:rPr>
          <w:rFonts w:ascii="Arial" w:hAnsi="Arial"/>
          <w:i/>
          <w:sz w:val="22"/>
        </w:rPr>
        <w:t xml:space="preserve"> данным составило 218,9 тысячи голов (из него коров – 101 тысяча голов), св</w:t>
      </w:r>
      <w:r>
        <w:rPr>
          <w:rFonts w:ascii="Arial" w:hAnsi="Arial"/>
          <w:i/>
          <w:sz w:val="22"/>
        </w:rPr>
        <w:t>и</w:t>
      </w:r>
      <w:r>
        <w:rPr>
          <w:rFonts w:ascii="Arial" w:hAnsi="Arial"/>
          <w:i/>
          <w:sz w:val="22"/>
        </w:rPr>
        <w:t>ней – 294,6 тысячи голов, овец и коз – 53,1 тысячи голов, птицы – 10832 т</w:t>
      </w:r>
      <w:r>
        <w:rPr>
          <w:rFonts w:ascii="Arial" w:hAnsi="Arial"/>
          <w:i/>
          <w:sz w:val="22"/>
        </w:rPr>
        <w:t>ы</w:t>
      </w:r>
      <w:r>
        <w:rPr>
          <w:rFonts w:ascii="Arial" w:hAnsi="Arial"/>
          <w:i/>
          <w:sz w:val="22"/>
        </w:rPr>
        <w:t>сячи голов. По сравнению с соответствующей датой 2014 года поголовье крупного рогатого скота в хозяйствах всех категорий с</w:t>
      </w:r>
      <w:r>
        <w:rPr>
          <w:rFonts w:ascii="Arial" w:hAnsi="Arial"/>
          <w:i/>
          <w:sz w:val="22"/>
        </w:rPr>
        <w:t>о</w:t>
      </w:r>
      <w:r>
        <w:rPr>
          <w:rFonts w:ascii="Arial" w:hAnsi="Arial"/>
          <w:i/>
          <w:sz w:val="22"/>
        </w:rPr>
        <w:t xml:space="preserve">кратилось </w:t>
      </w:r>
      <w:r>
        <w:rPr>
          <w:rFonts w:ascii="Arial" w:hAnsi="Arial"/>
          <w:i/>
          <w:sz w:val="22"/>
        </w:rPr>
        <w:br/>
        <w:t>на 4 процента, овец и коз – 31,4 процента, поголовье свиней увеличилось на 14,9 процента,</w:t>
      </w:r>
      <w:r w:rsidRPr="00A82ED5">
        <w:rPr>
          <w:rFonts w:ascii="Arial" w:hAnsi="Arial"/>
          <w:i/>
          <w:sz w:val="22"/>
        </w:rPr>
        <w:t xml:space="preserve"> </w:t>
      </w:r>
      <w:r>
        <w:rPr>
          <w:rFonts w:ascii="Arial" w:hAnsi="Arial"/>
          <w:i/>
          <w:sz w:val="22"/>
        </w:rPr>
        <w:t>птицы – на 11,6 процента.</w:t>
      </w:r>
    </w:p>
    <w:p w:rsidR="005E4D04" w:rsidRDefault="005E4D04" w:rsidP="005E4D04">
      <w:pPr>
        <w:spacing w:before="100" w:after="60" w:line="288" w:lineRule="auto"/>
        <w:ind w:firstLine="567"/>
        <w:jc w:val="both"/>
        <w:rPr>
          <w:rFonts w:ascii="Arial" w:hAnsi="Arial"/>
          <w:i/>
          <w:sz w:val="22"/>
        </w:rPr>
      </w:pPr>
      <w:r>
        <w:rPr>
          <w:rFonts w:ascii="Arial" w:hAnsi="Arial"/>
          <w:i/>
          <w:sz w:val="22"/>
        </w:rPr>
        <w:t>Наличие скота и птицы на конец сентября 2015 года:</w:t>
      </w:r>
    </w:p>
    <w:p w:rsidR="005E4D04" w:rsidRDefault="005E4D04" w:rsidP="005E4D04">
      <w:pPr>
        <w:pStyle w:val="PlainText"/>
        <w:spacing w:after="60" w:line="240" w:lineRule="auto"/>
        <w:ind w:firstLine="0"/>
        <w:jc w:val="right"/>
        <w:rPr>
          <w:rFonts w:ascii="Arial" w:hAnsi="Arial"/>
          <w:sz w:val="18"/>
        </w:rPr>
      </w:pPr>
      <w:r>
        <w:rPr>
          <w:rFonts w:ascii="Arial" w:hAnsi="Arial"/>
          <w:sz w:val="18"/>
        </w:rPr>
        <w:t>голов</w:t>
      </w:r>
    </w:p>
    <w:tbl>
      <w:tblPr>
        <w:tblW w:w="0" w:type="auto"/>
        <w:jc w:val="center"/>
        <w:tblInd w:w="108" w:type="dxa"/>
        <w:tblLayout w:type="fixed"/>
        <w:tblLook w:val="0000" w:firstRow="0" w:lastRow="0" w:firstColumn="0" w:lastColumn="0" w:noHBand="0" w:noVBand="0"/>
      </w:tblPr>
      <w:tblGrid>
        <w:gridCol w:w="2547"/>
        <w:gridCol w:w="1276"/>
        <w:gridCol w:w="1558"/>
        <w:gridCol w:w="1301"/>
        <w:gridCol w:w="1302"/>
      </w:tblGrid>
      <w:tr w:rsidR="005E4D04" w:rsidTr="00B005E6">
        <w:tblPrEx>
          <w:tblCellMar>
            <w:top w:w="0" w:type="dxa"/>
            <w:bottom w:w="0" w:type="dxa"/>
          </w:tblCellMar>
        </w:tblPrEx>
        <w:trPr>
          <w:trHeight w:val="270"/>
          <w:jc w:val="center"/>
        </w:trPr>
        <w:tc>
          <w:tcPr>
            <w:tcW w:w="2547" w:type="dxa"/>
            <w:vMerge w:val="restart"/>
            <w:tcBorders>
              <w:top w:val="double" w:sz="4" w:space="0" w:color="auto"/>
              <w:bottom w:val="single" w:sz="4" w:space="0" w:color="auto"/>
              <w:right w:val="single" w:sz="4" w:space="0" w:color="auto"/>
            </w:tcBorders>
          </w:tcPr>
          <w:p w:rsidR="005E4D04" w:rsidRDefault="005E4D04" w:rsidP="00B005E6">
            <w:pPr>
              <w:pStyle w:val="PlainText"/>
              <w:spacing w:before="60" w:after="60" w:line="240" w:lineRule="auto"/>
              <w:ind w:firstLine="0"/>
              <w:jc w:val="center"/>
              <w:rPr>
                <w:rFonts w:ascii="Arial" w:hAnsi="Arial"/>
                <w:i w:val="0"/>
                <w:sz w:val="18"/>
              </w:rPr>
            </w:pPr>
          </w:p>
        </w:tc>
        <w:tc>
          <w:tcPr>
            <w:tcW w:w="1276" w:type="dxa"/>
            <w:vMerge w:val="restart"/>
            <w:tcBorders>
              <w:top w:val="double" w:sz="4" w:space="0" w:color="auto"/>
              <w:left w:val="nil"/>
              <w:bottom w:val="single" w:sz="4" w:space="0" w:color="auto"/>
              <w:right w:val="single" w:sz="4" w:space="0" w:color="auto"/>
            </w:tcBorders>
          </w:tcPr>
          <w:p w:rsidR="005E4D04" w:rsidRDefault="005E4D04" w:rsidP="00B005E6">
            <w:pPr>
              <w:pStyle w:val="PlainText"/>
              <w:spacing w:before="60" w:after="60" w:line="240" w:lineRule="auto"/>
              <w:ind w:firstLine="0"/>
              <w:jc w:val="center"/>
              <w:rPr>
                <w:rFonts w:ascii="Arial" w:hAnsi="Arial"/>
                <w:b/>
                <w:sz w:val="18"/>
              </w:rPr>
            </w:pPr>
            <w:r>
              <w:rPr>
                <w:rFonts w:ascii="Arial" w:hAnsi="Arial"/>
                <w:b/>
                <w:sz w:val="18"/>
              </w:rPr>
              <w:t xml:space="preserve">Хозяйства всех </w:t>
            </w:r>
            <w:r>
              <w:rPr>
                <w:rFonts w:ascii="Arial" w:hAnsi="Arial"/>
                <w:b/>
                <w:sz w:val="18"/>
              </w:rPr>
              <w:br/>
              <w:t>кат</w:t>
            </w:r>
            <w:r>
              <w:rPr>
                <w:rFonts w:ascii="Arial" w:hAnsi="Arial"/>
                <w:b/>
                <w:sz w:val="18"/>
              </w:rPr>
              <w:t>е</w:t>
            </w:r>
            <w:r>
              <w:rPr>
                <w:rFonts w:ascii="Arial" w:hAnsi="Arial"/>
                <w:b/>
                <w:sz w:val="18"/>
              </w:rPr>
              <w:t>горий</w:t>
            </w:r>
          </w:p>
        </w:tc>
        <w:tc>
          <w:tcPr>
            <w:tcW w:w="4161" w:type="dxa"/>
            <w:gridSpan w:val="3"/>
            <w:tcBorders>
              <w:top w:val="double" w:sz="4" w:space="0" w:color="auto"/>
              <w:left w:val="nil"/>
              <w:bottom w:val="single" w:sz="4" w:space="0" w:color="auto"/>
            </w:tcBorders>
          </w:tcPr>
          <w:p w:rsidR="005E4D04" w:rsidRDefault="005E4D04" w:rsidP="00B005E6">
            <w:pPr>
              <w:pStyle w:val="PlainText"/>
              <w:spacing w:before="60" w:after="60" w:line="240" w:lineRule="auto"/>
              <w:ind w:firstLine="0"/>
              <w:jc w:val="center"/>
              <w:rPr>
                <w:rFonts w:ascii="Arial" w:hAnsi="Arial"/>
                <w:b/>
                <w:sz w:val="18"/>
              </w:rPr>
            </w:pPr>
            <w:r>
              <w:rPr>
                <w:rFonts w:ascii="Arial" w:hAnsi="Arial"/>
                <w:b/>
                <w:sz w:val="18"/>
              </w:rPr>
              <w:t>Сельскохозяйственные организации</w:t>
            </w:r>
          </w:p>
        </w:tc>
      </w:tr>
      <w:tr w:rsidR="005E4D04" w:rsidTr="00B005E6">
        <w:tblPrEx>
          <w:tblCellMar>
            <w:top w:w="0" w:type="dxa"/>
            <w:bottom w:w="0" w:type="dxa"/>
          </w:tblCellMar>
        </w:tblPrEx>
        <w:trPr>
          <w:trHeight w:val="445"/>
          <w:jc w:val="center"/>
        </w:trPr>
        <w:tc>
          <w:tcPr>
            <w:tcW w:w="2547" w:type="dxa"/>
            <w:vMerge/>
            <w:tcBorders>
              <w:top w:val="single" w:sz="4" w:space="0" w:color="auto"/>
              <w:bottom w:val="double" w:sz="4" w:space="0" w:color="auto"/>
              <w:right w:val="single" w:sz="4" w:space="0" w:color="auto"/>
            </w:tcBorders>
          </w:tcPr>
          <w:p w:rsidR="005E4D04" w:rsidRDefault="005E4D04" w:rsidP="00B005E6">
            <w:pPr>
              <w:pStyle w:val="PlainText"/>
              <w:spacing w:before="60" w:after="60" w:line="240" w:lineRule="auto"/>
              <w:ind w:firstLine="0"/>
              <w:jc w:val="center"/>
              <w:rPr>
                <w:rFonts w:ascii="Arial" w:hAnsi="Arial"/>
                <w:i w:val="0"/>
                <w:sz w:val="18"/>
              </w:rPr>
            </w:pPr>
          </w:p>
        </w:tc>
        <w:tc>
          <w:tcPr>
            <w:tcW w:w="1276" w:type="dxa"/>
            <w:vMerge/>
            <w:tcBorders>
              <w:top w:val="single" w:sz="4" w:space="0" w:color="auto"/>
              <w:left w:val="nil"/>
              <w:bottom w:val="double" w:sz="4" w:space="0" w:color="auto"/>
              <w:right w:val="single" w:sz="4" w:space="0" w:color="auto"/>
            </w:tcBorders>
          </w:tcPr>
          <w:p w:rsidR="005E4D04" w:rsidRDefault="005E4D04" w:rsidP="00B005E6">
            <w:pPr>
              <w:pStyle w:val="PlainText"/>
              <w:spacing w:before="60" w:after="60" w:line="240" w:lineRule="auto"/>
              <w:ind w:firstLine="0"/>
              <w:jc w:val="center"/>
              <w:rPr>
                <w:rFonts w:ascii="Arial" w:hAnsi="Arial"/>
                <w:b/>
                <w:sz w:val="18"/>
              </w:rPr>
            </w:pPr>
          </w:p>
        </w:tc>
        <w:tc>
          <w:tcPr>
            <w:tcW w:w="1558" w:type="dxa"/>
            <w:tcBorders>
              <w:top w:val="single" w:sz="4" w:space="0" w:color="auto"/>
              <w:left w:val="nil"/>
              <w:bottom w:val="double" w:sz="4" w:space="0" w:color="auto"/>
              <w:right w:val="single" w:sz="4" w:space="0" w:color="auto"/>
            </w:tcBorders>
          </w:tcPr>
          <w:p w:rsidR="005E4D04" w:rsidRDefault="005E4D04" w:rsidP="00B005E6">
            <w:pPr>
              <w:pStyle w:val="PlainText"/>
              <w:spacing w:before="60" w:after="60" w:line="240" w:lineRule="auto"/>
              <w:ind w:left="-57" w:right="-57" w:firstLine="0"/>
              <w:jc w:val="center"/>
              <w:rPr>
                <w:rFonts w:ascii="Arial" w:hAnsi="Arial"/>
                <w:b/>
                <w:sz w:val="18"/>
              </w:rPr>
            </w:pPr>
            <w:r>
              <w:rPr>
                <w:rFonts w:ascii="Arial" w:hAnsi="Arial"/>
                <w:b/>
                <w:sz w:val="18"/>
              </w:rPr>
              <w:t xml:space="preserve">с </w:t>
            </w:r>
            <w:proofErr w:type="spellStart"/>
            <w:r>
              <w:rPr>
                <w:rFonts w:ascii="Arial" w:hAnsi="Arial"/>
                <w:b/>
                <w:sz w:val="18"/>
              </w:rPr>
              <w:t>учетом</w:t>
            </w:r>
            <w:proofErr w:type="spellEnd"/>
            <w:r>
              <w:rPr>
                <w:rFonts w:ascii="Arial" w:hAnsi="Arial"/>
                <w:b/>
                <w:sz w:val="18"/>
              </w:rPr>
              <w:t xml:space="preserve"> </w:t>
            </w:r>
            <w:r>
              <w:rPr>
                <w:rFonts w:ascii="Arial" w:hAnsi="Arial"/>
                <w:b/>
                <w:sz w:val="18"/>
              </w:rPr>
              <w:br/>
              <w:t xml:space="preserve">подсобных </w:t>
            </w:r>
            <w:r>
              <w:rPr>
                <w:rFonts w:ascii="Arial" w:hAnsi="Arial"/>
                <w:b/>
                <w:sz w:val="18"/>
              </w:rPr>
              <w:br/>
              <w:t xml:space="preserve">хозяйств, </w:t>
            </w:r>
            <w:r>
              <w:rPr>
                <w:rFonts w:ascii="Arial" w:hAnsi="Arial"/>
                <w:b/>
                <w:sz w:val="18"/>
              </w:rPr>
              <w:br/>
              <w:t>не состоящих на самосто</w:t>
            </w:r>
            <w:r>
              <w:rPr>
                <w:rFonts w:ascii="Arial" w:hAnsi="Arial"/>
                <w:b/>
                <w:sz w:val="18"/>
              </w:rPr>
              <w:t>я</w:t>
            </w:r>
            <w:r>
              <w:rPr>
                <w:rFonts w:ascii="Arial" w:hAnsi="Arial"/>
                <w:b/>
                <w:sz w:val="18"/>
              </w:rPr>
              <w:t>тельном б</w:t>
            </w:r>
            <w:r>
              <w:rPr>
                <w:rFonts w:ascii="Arial" w:hAnsi="Arial"/>
                <w:b/>
                <w:sz w:val="18"/>
              </w:rPr>
              <w:t>а</w:t>
            </w:r>
            <w:r>
              <w:rPr>
                <w:rFonts w:ascii="Arial" w:hAnsi="Arial"/>
                <w:b/>
                <w:sz w:val="18"/>
              </w:rPr>
              <w:t>лансе, и малых предпр</w:t>
            </w:r>
            <w:r>
              <w:rPr>
                <w:rFonts w:ascii="Arial" w:hAnsi="Arial"/>
                <w:b/>
                <w:sz w:val="18"/>
              </w:rPr>
              <w:t>и</w:t>
            </w:r>
            <w:r>
              <w:rPr>
                <w:rFonts w:ascii="Arial" w:hAnsi="Arial"/>
                <w:b/>
                <w:sz w:val="18"/>
              </w:rPr>
              <w:t>ятий</w:t>
            </w:r>
          </w:p>
        </w:tc>
        <w:tc>
          <w:tcPr>
            <w:tcW w:w="1301" w:type="dxa"/>
            <w:tcBorders>
              <w:top w:val="single" w:sz="4" w:space="0" w:color="auto"/>
              <w:left w:val="nil"/>
              <w:bottom w:val="double" w:sz="4" w:space="0" w:color="auto"/>
              <w:right w:val="single" w:sz="4" w:space="0" w:color="auto"/>
            </w:tcBorders>
          </w:tcPr>
          <w:p w:rsidR="005E4D04" w:rsidRDefault="005E4D04" w:rsidP="00B005E6">
            <w:pPr>
              <w:pStyle w:val="PlainText"/>
              <w:spacing w:before="60" w:after="60" w:line="240" w:lineRule="auto"/>
              <w:ind w:left="-57" w:right="-57" w:firstLine="0"/>
              <w:jc w:val="center"/>
              <w:rPr>
                <w:rFonts w:ascii="Arial" w:hAnsi="Arial"/>
                <w:b/>
                <w:sz w:val="18"/>
              </w:rPr>
            </w:pPr>
            <w:r>
              <w:rPr>
                <w:rFonts w:ascii="Arial" w:hAnsi="Arial"/>
                <w:b/>
                <w:sz w:val="18"/>
              </w:rPr>
              <w:t>без подсобных х</w:t>
            </w:r>
            <w:r>
              <w:rPr>
                <w:rFonts w:ascii="Arial" w:hAnsi="Arial"/>
                <w:b/>
                <w:sz w:val="18"/>
              </w:rPr>
              <w:t>о</w:t>
            </w:r>
            <w:r>
              <w:rPr>
                <w:rFonts w:ascii="Arial" w:hAnsi="Arial"/>
                <w:b/>
                <w:sz w:val="18"/>
              </w:rPr>
              <w:t xml:space="preserve">зяйств, не </w:t>
            </w:r>
            <w:r>
              <w:rPr>
                <w:rFonts w:ascii="Arial" w:hAnsi="Arial"/>
                <w:b/>
                <w:sz w:val="18"/>
              </w:rPr>
              <w:br/>
              <w:t>состо</w:t>
            </w:r>
            <w:r>
              <w:rPr>
                <w:rFonts w:ascii="Arial" w:hAnsi="Arial"/>
                <w:b/>
                <w:sz w:val="18"/>
              </w:rPr>
              <w:t>я</w:t>
            </w:r>
            <w:r>
              <w:rPr>
                <w:rFonts w:ascii="Arial" w:hAnsi="Arial"/>
                <w:b/>
                <w:sz w:val="18"/>
              </w:rPr>
              <w:t>щих на самост</w:t>
            </w:r>
            <w:r>
              <w:rPr>
                <w:rFonts w:ascii="Arial" w:hAnsi="Arial"/>
                <w:b/>
                <w:sz w:val="18"/>
              </w:rPr>
              <w:t>о</w:t>
            </w:r>
            <w:r>
              <w:rPr>
                <w:rFonts w:ascii="Arial" w:hAnsi="Arial"/>
                <w:b/>
                <w:sz w:val="18"/>
              </w:rPr>
              <w:t>ятельном бала</w:t>
            </w:r>
            <w:r>
              <w:rPr>
                <w:rFonts w:ascii="Arial" w:hAnsi="Arial"/>
                <w:b/>
                <w:sz w:val="18"/>
              </w:rPr>
              <w:t>н</w:t>
            </w:r>
            <w:r>
              <w:rPr>
                <w:rFonts w:ascii="Arial" w:hAnsi="Arial"/>
                <w:b/>
                <w:sz w:val="18"/>
              </w:rPr>
              <w:t>се</w:t>
            </w:r>
          </w:p>
        </w:tc>
        <w:tc>
          <w:tcPr>
            <w:tcW w:w="1302" w:type="dxa"/>
            <w:tcBorders>
              <w:top w:val="single" w:sz="4" w:space="0" w:color="auto"/>
              <w:left w:val="nil"/>
              <w:bottom w:val="double" w:sz="4" w:space="0" w:color="auto"/>
            </w:tcBorders>
          </w:tcPr>
          <w:p w:rsidR="005E4D04" w:rsidRDefault="005E4D04" w:rsidP="00B005E6">
            <w:pPr>
              <w:pStyle w:val="PlainText"/>
              <w:spacing w:before="60" w:after="60" w:line="240" w:lineRule="auto"/>
              <w:ind w:left="-57" w:right="-57" w:firstLine="0"/>
              <w:jc w:val="center"/>
              <w:rPr>
                <w:rFonts w:ascii="Arial" w:hAnsi="Arial"/>
                <w:b/>
                <w:sz w:val="18"/>
              </w:rPr>
            </w:pPr>
            <w:r>
              <w:rPr>
                <w:rFonts w:ascii="Arial" w:hAnsi="Arial"/>
                <w:b/>
                <w:sz w:val="18"/>
              </w:rPr>
              <w:t>не относ</w:t>
            </w:r>
            <w:r>
              <w:rPr>
                <w:rFonts w:ascii="Arial" w:hAnsi="Arial"/>
                <w:b/>
                <w:sz w:val="18"/>
              </w:rPr>
              <w:t>я</w:t>
            </w:r>
            <w:r>
              <w:rPr>
                <w:rFonts w:ascii="Arial" w:hAnsi="Arial"/>
                <w:b/>
                <w:sz w:val="18"/>
              </w:rPr>
              <w:t>щиеся к субъектам малого предприн</w:t>
            </w:r>
            <w:r>
              <w:rPr>
                <w:rFonts w:ascii="Arial" w:hAnsi="Arial"/>
                <w:b/>
                <w:sz w:val="18"/>
              </w:rPr>
              <w:t>и</w:t>
            </w:r>
            <w:r>
              <w:rPr>
                <w:rFonts w:ascii="Arial" w:hAnsi="Arial"/>
                <w:b/>
                <w:sz w:val="18"/>
              </w:rPr>
              <w:t>мательс</w:t>
            </w:r>
            <w:r>
              <w:rPr>
                <w:rFonts w:ascii="Arial" w:hAnsi="Arial"/>
                <w:b/>
                <w:sz w:val="18"/>
              </w:rPr>
              <w:t>т</w:t>
            </w:r>
            <w:r>
              <w:rPr>
                <w:rFonts w:ascii="Arial" w:hAnsi="Arial"/>
                <w:b/>
                <w:sz w:val="18"/>
              </w:rPr>
              <w:t>ва</w:t>
            </w:r>
          </w:p>
        </w:tc>
      </w:tr>
      <w:tr w:rsidR="005E4D04" w:rsidTr="00B005E6">
        <w:tblPrEx>
          <w:tblCellMar>
            <w:top w:w="0" w:type="dxa"/>
            <w:bottom w:w="0" w:type="dxa"/>
          </w:tblCellMar>
        </w:tblPrEx>
        <w:trPr>
          <w:trHeight w:val="141"/>
          <w:jc w:val="center"/>
        </w:trPr>
        <w:tc>
          <w:tcPr>
            <w:tcW w:w="2547" w:type="dxa"/>
            <w:tcBorders>
              <w:top w:val="double" w:sz="4" w:space="0" w:color="auto"/>
            </w:tcBorders>
            <w:vAlign w:val="bottom"/>
          </w:tcPr>
          <w:p w:rsidR="005E4D04" w:rsidRDefault="005E4D04" w:rsidP="00B005E6">
            <w:pPr>
              <w:pStyle w:val="PlainText"/>
              <w:spacing w:before="204" w:after="204" w:line="240" w:lineRule="auto"/>
              <w:ind w:firstLine="0"/>
              <w:jc w:val="left"/>
              <w:rPr>
                <w:rFonts w:ascii="Arial" w:hAnsi="Arial"/>
                <w:sz w:val="20"/>
              </w:rPr>
            </w:pPr>
            <w:r>
              <w:rPr>
                <w:rFonts w:ascii="Arial" w:hAnsi="Arial"/>
                <w:sz w:val="20"/>
              </w:rPr>
              <w:t>Крупный рогатый скот</w:t>
            </w:r>
          </w:p>
        </w:tc>
        <w:tc>
          <w:tcPr>
            <w:tcW w:w="1276" w:type="dxa"/>
            <w:tcBorders>
              <w:top w:val="double" w:sz="4" w:space="0" w:color="auto"/>
            </w:tcBorders>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218866</w:t>
            </w:r>
          </w:p>
        </w:tc>
        <w:tc>
          <w:tcPr>
            <w:tcW w:w="1558" w:type="dxa"/>
            <w:tcBorders>
              <w:top w:val="double" w:sz="4" w:space="0" w:color="auto"/>
            </w:tcBorders>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200457</w:t>
            </w:r>
          </w:p>
        </w:tc>
        <w:tc>
          <w:tcPr>
            <w:tcW w:w="1301" w:type="dxa"/>
            <w:tcBorders>
              <w:top w:val="double" w:sz="4" w:space="0" w:color="auto"/>
            </w:tcBorders>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200255</w:t>
            </w:r>
          </w:p>
        </w:tc>
        <w:tc>
          <w:tcPr>
            <w:tcW w:w="1302" w:type="dxa"/>
            <w:tcBorders>
              <w:top w:val="double" w:sz="4" w:space="0" w:color="auto"/>
            </w:tcBorders>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145594</w:t>
            </w:r>
          </w:p>
        </w:tc>
      </w:tr>
      <w:tr w:rsidR="005E4D04" w:rsidTr="00B005E6">
        <w:tblPrEx>
          <w:tblCellMar>
            <w:top w:w="0" w:type="dxa"/>
            <w:bottom w:w="0" w:type="dxa"/>
          </w:tblCellMar>
        </w:tblPrEx>
        <w:trPr>
          <w:trHeight w:val="80"/>
          <w:jc w:val="center"/>
        </w:trPr>
        <w:tc>
          <w:tcPr>
            <w:tcW w:w="2547" w:type="dxa"/>
            <w:vAlign w:val="bottom"/>
          </w:tcPr>
          <w:p w:rsidR="005E4D04" w:rsidRDefault="005E4D04" w:rsidP="00B005E6">
            <w:pPr>
              <w:pStyle w:val="PlainText"/>
              <w:spacing w:before="204" w:after="204" w:line="240" w:lineRule="auto"/>
              <w:ind w:left="170" w:firstLine="0"/>
              <w:jc w:val="left"/>
              <w:rPr>
                <w:rFonts w:ascii="Arial" w:hAnsi="Arial"/>
                <w:sz w:val="20"/>
              </w:rPr>
            </w:pPr>
            <w:r>
              <w:rPr>
                <w:rFonts w:ascii="Arial" w:hAnsi="Arial"/>
                <w:sz w:val="20"/>
              </w:rPr>
              <w:t>в том числе кор</w:t>
            </w:r>
            <w:r>
              <w:rPr>
                <w:rFonts w:ascii="Arial" w:hAnsi="Arial"/>
                <w:sz w:val="20"/>
              </w:rPr>
              <w:t>о</w:t>
            </w:r>
            <w:r>
              <w:rPr>
                <w:rFonts w:ascii="Arial" w:hAnsi="Arial"/>
                <w:sz w:val="20"/>
              </w:rPr>
              <w:t xml:space="preserve">вы </w:t>
            </w:r>
          </w:p>
        </w:tc>
        <w:tc>
          <w:tcPr>
            <w:tcW w:w="1276"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101011</w:t>
            </w:r>
          </w:p>
        </w:tc>
        <w:tc>
          <w:tcPr>
            <w:tcW w:w="1558"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91422</w:t>
            </w:r>
          </w:p>
        </w:tc>
        <w:tc>
          <w:tcPr>
            <w:tcW w:w="1301"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91335</w:t>
            </w:r>
          </w:p>
        </w:tc>
        <w:tc>
          <w:tcPr>
            <w:tcW w:w="1302"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66680</w:t>
            </w:r>
          </w:p>
        </w:tc>
      </w:tr>
      <w:tr w:rsidR="005E4D04" w:rsidTr="00B005E6">
        <w:tblPrEx>
          <w:tblCellMar>
            <w:top w:w="0" w:type="dxa"/>
            <w:bottom w:w="0" w:type="dxa"/>
          </w:tblCellMar>
        </w:tblPrEx>
        <w:trPr>
          <w:trHeight w:val="167"/>
          <w:jc w:val="center"/>
        </w:trPr>
        <w:tc>
          <w:tcPr>
            <w:tcW w:w="2547" w:type="dxa"/>
            <w:vAlign w:val="bottom"/>
          </w:tcPr>
          <w:p w:rsidR="005E4D04" w:rsidRDefault="005E4D04" w:rsidP="00B005E6">
            <w:pPr>
              <w:pStyle w:val="PlainText"/>
              <w:spacing w:before="204" w:after="204" w:line="240" w:lineRule="auto"/>
              <w:ind w:firstLine="0"/>
              <w:jc w:val="left"/>
              <w:rPr>
                <w:rFonts w:ascii="Arial" w:hAnsi="Arial"/>
                <w:sz w:val="20"/>
              </w:rPr>
            </w:pPr>
            <w:r>
              <w:rPr>
                <w:rFonts w:ascii="Arial" w:hAnsi="Arial"/>
                <w:sz w:val="20"/>
              </w:rPr>
              <w:t>Свиньи</w:t>
            </w:r>
          </w:p>
        </w:tc>
        <w:tc>
          <w:tcPr>
            <w:tcW w:w="1276"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294599</w:t>
            </w:r>
          </w:p>
        </w:tc>
        <w:tc>
          <w:tcPr>
            <w:tcW w:w="1558"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281842</w:t>
            </w:r>
          </w:p>
        </w:tc>
        <w:tc>
          <w:tcPr>
            <w:tcW w:w="1301"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281399</w:t>
            </w:r>
          </w:p>
        </w:tc>
        <w:tc>
          <w:tcPr>
            <w:tcW w:w="1302"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238342</w:t>
            </w:r>
          </w:p>
        </w:tc>
      </w:tr>
      <w:tr w:rsidR="005E4D04" w:rsidTr="00B005E6">
        <w:tblPrEx>
          <w:tblCellMar>
            <w:top w:w="0" w:type="dxa"/>
            <w:bottom w:w="0" w:type="dxa"/>
          </w:tblCellMar>
        </w:tblPrEx>
        <w:trPr>
          <w:trHeight w:val="86"/>
          <w:jc w:val="center"/>
        </w:trPr>
        <w:tc>
          <w:tcPr>
            <w:tcW w:w="2547" w:type="dxa"/>
            <w:vAlign w:val="bottom"/>
          </w:tcPr>
          <w:p w:rsidR="005E4D04" w:rsidRDefault="005E4D04" w:rsidP="00B005E6">
            <w:pPr>
              <w:pStyle w:val="PlainText"/>
              <w:spacing w:before="204" w:after="204" w:line="240" w:lineRule="auto"/>
              <w:ind w:firstLine="0"/>
              <w:jc w:val="left"/>
              <w:rPr>
                <w:rFonts w:ascii="Arial" w:hAnsi="Arial"/>
                <w:sz w:val="20"/>
              </w:rPr>
            </w:pPr>
            <w:r>
              <w:rPr>
                <w:rFonts w:ascii="Arial" w:hAnsi="Arial"/>
                <w:sz w:val="20"/>
              </w:rPr>
              <w:t>Овцы и козы</w:t>
            </w:r>
          </w:p>
        </w:tc>
        <w:tc>
          <w:tcPr>
            <w:tcW w:w="1276"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53081</w:t>
            </w:r>
          </w:p>
        </w:tc>
        <w:tc>
          <w:tcPr>
            <w:tcW w:w="1558"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11068</w:t>
            </w:r>
          </w:p>
        </w:tc>
        <w:tc>
          <w:tcPr>
            <w:tcW w:w="1301"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11067</w:t>
            </w:r>
          </w:p>
        </w:tc>
        <w:tc>
          <w:tcPr>
            <w:tcW w:w="1302" w:type="dxa"/>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2930</w:t>
            </w:r>
          </w:p>
        </w:tc>
      </w:tr>
      <w:tr w:rsidR="005E4D04" w:rsidTr="00B005E6">
        <w:tblPrEx>
          <w:tblCellMar>
            <w:top w:w="0" w:type="dxa"/>
            <w:bottom w:w="0" w:type="dxa"/>
          </w:tblCellMar>
        </w:tblPrEx>
        <w:trPr>
          <w:trHeight w:val="84"/>
          <w:jc w:val="center"/>
        </w:trPr>
        <w:tc>
          <w:tcPr>
            <w:tcW w:w="2547" w:type="dxa"/>
            <w:tcBorders>
              <w:bottom w:val="double" w:sz="4" w:space="0" w:color="auto"/>
            </w:tcBorders>
            <w:vAlign w:val="bottom"/>
          </w:tcPr>
          <w:p w:rsidR="005E4D04" w:rsidRDefault="005E4D04" w:rsidP="00B005E6">
            <w:pPr>
              <w:pStyle w:val="PlainText"/>
              <w:spacing w:before="204" w:after="204" w:line="240" w:lineRule="auto"/>
              <w:ind w:firstLine="0"/>
              <w:jc w:val="left"/>
              <w:rPr>
                <w:rFonts w:ascii="Arial" w:hAnsi="Arial"/>
                <w:sz w:val="20"/>
              </w:rPr>
            </w:pPr>
            <w:r>
              <w:rPr>
                <w:rFonts w:ascii="Arial" w:hAnsi="Arial"/>
                <w:sz w:val="20"/>
              </w:rPr>
              <w:t>Птица всех в</w:t>
            </w:r>
            <w:r>
              <w:rPr>
                <w:rFonts w:ascii="Arial" w:hAnsi="Arial"/>
                <w:sz w:val="20"/>
              </w:rPr>
              <w:t>и</w:t>
            </w:r>
            <w:r>
              <w:rPr>
                <w:rFonts w:ascii="Arial" w:hAnsi="Arial"/>
                <w:sz w:val="20"/>
              </w:rPr>
              <w:t>дов</w:t>
            </w:r>
          </w:p>
        </w:tc>
        <w:tc>
          <w:tcPr>
            <w:tcW w:w="1276" w:type="dxa"/>
            <w:tcBorders>
              <w:bottom w:val="double" w:sz="4" w:space="0" w:color="auto"/>
            </w:tcBorders>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10831971</w:t>
            </w:r>
          </w:p>
        </w:tc>
        <w:tc>
          <w:tcPr>
            <w:tcW w:w="1558" w:type="dxa"/>
            <w:tcBorders>
              <w:bottom w:val="double" w:sz="4" w:space="0" w:color="auto"/>
            </w:tcBorders>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10326813</w:t>
            </w:r>
          </w:p>
        </w:tc>
        <w:tc>
          <w:tcPr>
            <w:tcW w:w="1301" w:type="dxa"/>
            <w:tcBorders>
              <w:bottom w:val="double" w:sz="4" w:space="0" w:color="auto"/>
            </w:tcBorders>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10326645</w:t>
            </w:r>
          </w:p>
        </w:tc>
        <w:tc>
          <w:tcPr>
            <w:tcW w:w="1302" w:type="dxa"/>
            <w:tcBorders>
              <w:bottom w:val="double" w:sz="4" w:space="0" w:color="auto"/>
            </w:tcBorders>
            <w:vAlign w:val="bottom"/>
          </w:tcPr>
          <w:p w:rsidR="005E4D04" w:rsidRPr="00260523" w:rsidRDefault="005E4D04" w:rsidP="00B005E6">
            <w:pPr>
              <w:pStyle w:val="11"/>
              <w:spacing w:before="204" w:after="204" w:line="240" w:lineRule="auto"/>
              <w:ind w:firstLine="0"/>
              <w:jc w:val="right"/>
              <w:rPr>
                <w:rFonts w:ascii="Arial" w:hAnsi="Arial"/>
                <w:sz w:val="20"/>
              </w:rPr>
            </w:pPr>
            <w:r>
              <w:rPr>
                <w:rFonts w:ascii="Arial" w:hAnsi="Arial"/>
                <w:sz w:val="20"/>
              </w:rPr>
              <w:t>10089723</w:t>
            </w:r>
          </w:p>
        </w:tc>
      </w:tr>
    </w:tbl>
    <w:p w:rsidR="005E4D04" w:rsidRPr="009F5AE7" w:rsidRDefault="005E4D04" w:rsidP="005E4D04">
      <w:pPr>
        <w:pStyle w:val="311"/>
        <w:spacing w:before="100" w:after="0"/>
        <w:ind w:firstLine="567"/>
      </w:pPr>
      <w:r w:rsidRPr="009F5AE7">
        <w:t>На хозяйства населения приходилось 5,</w:t>
      </w:r>
      <w:r>
        <w:t>6</w:t>
      </w:r>
      <w:r w:rsidRPr="009F5AE7">
        <w:t xml:space="preserve"> процента поголовья кру</w:t>
      </w:r>
      <w:r w:rsidRPr="009F5AE7">
        <w:t>п</w:t>
      </w:r>
      <w:r>
        <w:t xml:space="preserve">ного рогатого скота, 3,3 </w:t>
      </w:r>
      <w:r w:rsidRPr="009F5AE7">
        <w:t xml:space="preserve">процента свиней, </w:t>
      </w:r>
      <w:r>
        <w:t>62,8</w:t>
      </w:r>
      <w:r w:rsidRPr="009F5AE7">
        <w:t xml:space="preserve"> процент</w:t>
      </w:r>
      <w:r>
        <w:t>а</w:t>
      </w:r>
      <w:r w:rsidRPr="009F5AE7">
        <w:t xml:space="preserve"> овец и коз, </w:t>
      </w:r>
      <w:r>
        <w:t xml:space="preserve">4,2 </w:t>
      </w:r>
      <w:r w:rsidRPr="009F5AE7">
        <w:t>процент</w:t>
      </w:r>
      <w:r>
        <w:t>а</w:t>
      </w:r>
      <w:r w:rsidRPr="009F5AE7">
        <w:t xml:space="preserve"> птицы (</w:t>
      </w:r>
      <w:r>
        <w:t>в 2014 году</w:t>
      </w:r>
      <w:r w:rsidRPr="009F5AE7">
        <w:t>, соответственно</w:t>
      </w:r>
      <w:r>
        <w:t xml:space="preserve"> –</w:t>
      </w:r>
      <w:r w:rsidRPr="009F5AE7">
        <w:t xml:space="preserve"> </w:t>
      </w:r>
      <w:r>
        <w:t>5,5</w:t>
      </w:r>
      <w:r w:rsidRPr="009F5AE7">
        <w:t xml:space="preserve"> процента, </w:t>
      </w:r>
      <w:r>
        <w:t>3,8</w:t>
      </w:r>
      <w:r w:rsidRPr="009F5AE7">
        <w:t xml:space="preserve"> пр</w:t>
      </w:r>
      <w:r w:rsidRPr="009F5AE7">
        <w:t>о</w:t>
      </w:r>
      <w:r w:rsidRPr="009F5AE7">
        <w:t>цент</w:t>
      </w:r>
      <w:r>
        <w:t>а</w:t>
      </w:r>
      <w:r w:rsidRPr="009F5AE7">
        <w:t xml:space="preserve">, </w:t>
      </w:r>
      <w:r>
        <w:t>42,3 процента</w:t>
      </w:r>
      <w:r w:rsidRPr="009F5AE7">
        <w:t xml:space="preserve"> и </w:t>
      </w:r>
      <w:r>
        <w:t xml:space="preserve">4,7 </w:t>
      </w:r>
      <w:r w:rsidRPr="009F5AE7">
        <w:t>процента). На крестьянские (фермерские) хозяйства пр</w:t>
      </w:r>
      <w:r w:rsidRPr="009F5AE7">
        <w:t>и</w:t>
      </w:r>
      <w:r w:rsidRPr="009F5AE7">
        <w:t xml:space="preserve">ходилось </w:t>
      </w:r>
      <w:r>
        <w:t>2,8</w:t>
      </w:r>
      <w:r w:rsidRPr="009F5AE7">
        <w:t xml:space="preserve"> процента поголовья крупного рогатого скота, </w:t>
      </w:r>
      <w:r w:rsidRPr="009F5AE7">
        <w:br/>
      </w:r>
      <w:r>
        <w:t>1</w:t>
      </w:r>
      <w:r w:rsidRPr="009F5AE7">
        <w:t xml:space="preserve"> процент свиней, </w:t>
      </w:r>
      <w:r>
        <w:t>16,3</w:t>
      </w:r>
      <w:r w:rsidRPr="009F5AE7">
        <w:t xml:space="preserve"> процент</w:t>
      </w:r>
      <w:r>
        <w:t>а</w:t>
      </w:r>
      <w:r w:rsidRPr="009F5AE7">
        <w:t xml:space="preserve"> овец и коз, 0,</w:t>
      </w:r>
      <w:r>
        <w:t>5</w:t>
      </w:r>
      <w:r w:rsidRPr="009F5AE7">
        <w:t xml:space="preserve"> процента птицы </w:t>
      </w:r>
      <w:r>
        <w:br/>
      </w:r>
      <w:r w:rsidRPr="009F5AE7">
        <w:t xml:space="preserve">(год назад, соответственно, </w:t>
      </w:r>
      <w:r>
        <w:t>2</w:t>
      </w:r>
      <w:r w:rsidRPr="009F5AE7">
        <w:t>,</w:t>
      </w:r>
      <w:r>
        <w:t>5</w:t>
      </w:r>
      <w:r w:rsidRPr="009F5AE7">
        <w:t xml:space="preserve"> процента крупного рогатого скота, </w:t>
      </w:r>
      <w:r>
        <w:br/>
        <w:t>1</w:t>
      </w:r>
      <w:r w:rsidRPr="009F5AE7">
        <w:t xml:space="preserve"> процент св</w:t>
      </w:r>
      <w:r w:rsidRPr="009F5AE7">
        <w:t>и</w:t>
      </w:r>
      <w:r w:rsidRPr="009F5AE7">
        <w:t xml:space="preserve">ней, </w:t>
      </w:r>
      <w:r>
        <w:t xml:space="preserve">10,1 </w:t>
      </w:r>
      <w:r w:rsidRPr="009F5AE7">
        <w:t>процент</w:t>
      </w:r>
      <w:r>
        <w:t>а</w:t>
      </w:r>
      <w:r w:rsidRPr="009F5AE7">
        <w:t xml:space="preserve"> овец и коз и 0,</w:t>
      </w:r>
      <w:r>
        <w:t>4</w:t>
      </w:r>
      <w:r w:rsidRPr="009F5AE7">
        <w:t xml:space="preserve"> процента птицы).</w:t>
      </w:r>
    </w:p>
    <w:p w:rsidR="005E4D04" w:rsidRDefault="005E4D04" w:rsidP="005E4D04">
      <w:pPr>
        <w:pStyle w:val="11"/>
        <w:pageBreakBefore/>
        <w:widowControl w:val="0"/>
        <w:spacing w:before="100" w:after="60"/>
        <w:rPr>
          <w:rFonts w:ascii="Arial" w:hAnsi="Arial"/>
          <w:sz w:val="22"/>
        </w:rPr>
      </w:pPr>
      <w:r>
        <w:rPr>
          <w:rFonts w:ascii="Arial" w:hAnsi="Arial"/>
          <w:sz w:val="22"/>
        </w:rPr>
        <w:lastRenderedPageBreak/>
        <w:t xml:space="preserve">Наличие скота и птицы в сельскохозяйственных организациях </w:t>
      </w:r>
      <w:r>
        <w:rPr>
          <w:rFonts w:ascii="Arial" w:hAnsi="Arial"/>
          <w:sz w:val="22"/>
        </w:rPr>
        <w:br/>
        <w:t>(без подсобных хозяйств, не состоящих на самостоятельном балансе) хара</w:t>
      </w:r>
      <w:r>
        <w:rPr>
          <w:rFonts w:ascii="Arial" w:hAnsi="Arial"/>
          <w:sz w:val="22"/>
        </w:rPr>
        <w:t>к</w:t>
      </w:r>
      <w:r>
        <w:rPr>
          <w:rFonts w:ascii="Arial" w:hAnsi="Arial"/>
          <w:sz w:val="22"/>
        </w:rPr>
        <w:t>теризуется следующими данными:</w:t>
      </w:r>
    </w:p>
    <w:p w:rsidR="005E4D04" w:rsidRDefault="005E4D04" w:rsidP="005E4D04">
      <w:pPr>
        <w:pStyle w:val="11"/>
        <w:spacing w:after="60" w:line="240" w:lineRule="auto"/>
        <w:ind w:left="284" w:firstLine="0"/>
        <w:jc w:val="right"/>
        <w:rPr>
          <w:rFonts w:ascii="Arial" w:hAnsi="Arial"/>
          <w:sz w:val="18"/>
        </w:rPr>
      </w:pPr>
      <w:r>
        <w:rPr>
          <w:rFonts w:ascii="Arial" w:hAnsi="Arial"/>
          <w:sz w:val="18"/>
        </w:rPr>
        <w:t>голов</w:t>
      </w:r>
    </w:p>
    <w:tbl>
      <w:tblPr>
        <w:tblW w:w="7999" w:type="dxa"/>
        <w:tblInd w:w="108" w:type="dxa"/>
        <w:tblLayout w:type="fixed"/>
        <w:tblLook w:val="04A0" w:firstRow="1" w:lastRow="0" w:firstColumn="1" w:lastColumn="0" w:noHBand="0" w:noVBand="1"/>
      </w:tblPr>
      <w:tblGrid>
        <w:gridCol w:w="3118"/>
        <w:gridCol w:w="1627"/>
        <w:gridCol w:w="1627"/>
        <w:gridCol w:w="1627"/>
      </w:tblGrid>
      <w:tr w:rsidR="005E4D04" w:rsidTr="00B005E6">
        <w:trPr>
          <w:trHeight w:val="445"/>
        </w:trPr>
        <w:tc>
          <w:tcPr>
            <w:tcW w:w="3118" w:type="dxa"/>
            <w:tcBorders>
              <w:top w:val="double" w:sz="4" w:space="0" w:color="auto"/>
              <w:left w:val="nil"/>
              <w:bottom w:val="double" w:sz="4" w:space="0" w:color="auto"/>
              <w:right w:val="single" w:sz="4" w:space="0" w:color="auto"/>
            </w:tcBorders>
          </w:tcPr>
          <w:p w:rsidR="005E4D04" w:rsidRDefault="005E4D04" w:rsidP="00B005E6">
            <w:pPr>
              <w:pStyle w:val="11"/>
              <w:spacing w:before="60" w:after="60" w:line="240" w:lineRule="auto"/>
              <w:ind w:firstLine="0"/>
              <w:jc w:val="center"/>
              <w:rPr>
                <w:rFonts w:ascii="Arial" w:hAnsi="Arial"/>
                <w:i w:val="0"/>
                <w:sz w:val="18"/>
              </w:rPr>
            </w:pPr>
          </w:p>
        </w:tc>
        <w:tc>
          <w:tcPr>
            <w:tcW w:w="1627" w:type="dxa"/>
            <w:tcBorders>
              <w:top w:val="double" w:sz="4" w:space="0" w:color="auto"/>
              <w:left w:val="nil"/>
              <w:bottom w:val="double" w:sz="4" w:space="0" w:color="auto"/>
              <w:right w:val="single" w:sz="4" w:space="0" w:color="auto"/>
            </w:tcBorders>
          </w:tcPr>
          <w:p w:rsidR="005E4D04" w:rsidRDefault="005E4D04" w:rsidP="00B005E6">
            <w:pPr>
              <w:pStyle w:val="11"/>
              <w:spacing w:before="60" w:after="60" w:line="240" w:lineRule="auto"/>
              <w:ind w:firstLine="0"/>
              <w:jc w:val="center"/>
              <w:rPr>
                <w:rFonts w:ascii="Arial" w:hAnsi="Arial"/>
                <w:b/>
                <w:sz w:val="18"/>
              </w:rPr>
            </w:pPr>
            <w:r>
              <w:rPr>
                <w:rFonts w:ascii="Arial" w:hAnsi="Arial"/>
                <w:b/>
                <w:sz w:val="18"/>
              </w:rPr>
              <w:t xml:space="preserve">На конец </w:t>
            </w:r>
            <w:r>
              <w:rPr>
                <w:rFonts w:ascii="Arial" w:hAnsi="Arial"/>
                <w:b/>
                <w:sz w:val="18"/>
              </w:rPr>
              <w:br/>
              <w:t>сентября</w:t>
            </w:r>
            <w:r>
              <w:rPr>
                <w:rFonts w:ascii="Arial" w:hAnsi="Arial"/>
                <w:b/>
                <w:sz w:val="18"/>
              </w:rPr>
              <w:br/>
              <w:t>2014 года</w:t>
            </w:r>
          </w:p>
        </w:tc>
        <w:tc>
          <w:tcPr>
            <w:tcW w:w="1627" w:type="dxa"/>
            <w:tcBorders>
              <w:top w:val="double" w:sz="4" w:space="0" w:color="auto"/>
              <w:left w:val="nil"/>
              <w:bottom w:val="double" w:sz="4" w:space="0" w:color="auto"/>
              <w:right w:val="single" w:sz="4" w:space="0" w:color="auto"/>
            </w:tcBorders>
          </w:tcPr>
          <w:p w:rsidR="005E4D04" w:rsidRDefault="005E4D04" w:rsidP="00B005E6">
            <w:pPr>
              <w:pStyle w:val="11"/>
              <w:spacing w:before="60" w:after="60" w:line="240" w:lineRule="auto"/>
              <w:ind w:firstLine="0"/>
              <w:jc w:val="center"/>
              <w:rPr>
                <w:rFonts w:ascii="Arial" w:hAnsi="Arial"/>
                <w:b/>
                <w:sz w:val="18"/>
              </w:rPr>
            </w:pPr>
            <w:r>
              <w:rPr>
                <w:rFonts w:ascii="Arial" w:hAnsi="Arial"/>
                <w:b/>
                <w:sz w:val="18"/>
              </w:rPr>
              <w:t xml:space="preserve">На конец </w:t>
            </w:r>
            <w:r>
              <w:rPr>
                <w:rFonts w:ascii="Arial" w:hAnsi="Arial"/>
                <w:b/>
                <w:sz w:val="18"/>
              </w:rPr>
              <w:br/>
              <w:t>сентября</w:t>
            </w:r>
            <w:r>
              <w:rPr>
                <w:rFonts w:ascii="Arial" w:hAnsi="Arial"/>
                <w:b/>
                <w:sz w:val="18"/>
              </w:rPr>
              <w:br/>
              <w:t>2015 года</w:t>
            </w:r>
          </w:p>
        </w:tc>
        <w:tc>
          <w:tcPr>
            <w:tcW w:w="1627" w:type="dxa"/>
            <w:tcBorders>
              <w:top w:val="double" w:sz="4" w:space="0" w:color="auto"/>
              <w:left w:val="nil"/>
              <w:bottom w:val="double" w:sz="4" w:space="0" w:color="auto"/>
              <w:right w:val="nil"/>
            </w:tcBorders>
          </w:tcPr>
          <w:p w:rsidR="005E4D04" w:rsidRDefault="005E4D04" w:rsidP="00B005E6">
            <w:pPr>
              <w:pStyle w:val="11"/>
              <w:spacing w:before="60" w:after="60" w:line="240" w:lineRule="auto"/>
              <w:ind w:firstLine="0"/>
              <w:jc w:val="center"/>
              <w:rPr>
                <w:rFonts w:ascii="Arial" w:hAnsi="Arial"/>
                <w:b/>
                <w:sz w:val="18"/>
              </w:rPr>
            </w:pPr>
            <w:r>
              <w:rPr>
                <w:rFonts w:ascii="Arial" w:hAnsi="Arial"/>
                <w:b/>
                <w:sz w:val="18"/>
              </w:rPr>
              <w:t xml:space="preserve">Темп роста </w:t>
            </w:r>
            <w:r>
              <w:rPr>
                <w:rFonts w:ascii="Arial" w:hAnsi="Arial"/>
                <w:b/>
                <w:sz w:val="18"/>
              </w:rPr>
              <w:br/>
            </w:r>
            <w:proofErr w:type="gramStart"/>
            <w:r>
              <w:rPr>
                <w:rFonts w:ascii="Arial" w:hAnsi="Arial"/>
                <w:b/>
                <w:sz w:val="18"/>
              </w:rPr>
              <w:t>в</w:t>
            </w:r>
            <w:proofErr w:type="gramEnd"/>
            <w:r>
              <w:rPr>
                <w:rFonts w:ascii="Arial" w:hAnsi="Arial"/>
                <w:b/>
                <w:sz w:val="18"/>
              </w:rPr>
              <w:t xml:space="preserve"> %</w:t>
            </w:r>
          </w:p>
        </w:tc>
      </w:tr>
      <w:tr w:rsidR="005E4D04" w:rsidTr="00B005E6">
        <w:trPr>
          <w:trHeight w:val="20"/>
        </w:trPr>
        <w:tc>
          <w:tcPr>
            <w:tcW w:w="3118" w:type="dxa"/>
            <w:tcBorders>
              <w:top w:val="double" w:sz="4" w:space="0" w:color="auto"/>
              <w:left w:val="nil"/>
              <w:bottom w:val="nil"/>
              <w:right w:val="nil"/>
            </w:tcBorders>
            <w:vAlign w:val="bottom"/>
          </w:tcPr>
          <w:p w:rsidR="005E4D04" w:rsidRDefault="005E4D04" w:rsidP="00B005E6">
            <w:pPr>
              <w:pStyle w:val="11"/>
              <w:spacing w:before="56" w:after="56" w:line="240" w:lineRule="auto"/>
              <w:ind w:firstLine="0"/>
              <w:jc w:val="left"/>
              <w:rPr>
                <w:rFonts w:ascii="Arial" w:hAnsi="Arial"/>
                <w:sz w:val="20"/>
              </w:rPr>
            </w:pPr>
            <w:r>
              <w:rPr>
                <w:rFonts w:ascii="Arial" w:hAnsi="Arial"/>
                <w:sz w:val="20"/>
              </w:rPr>
              <w:t>Крупный рогатый скот</w:t>
            </w:r>
          </w:p>
        </w:tc>
        <w:tc>
          <w:tcPr>
            <w:tcW w:w="1627" w:type="dxa"/>
            <w:tcBorders>
              <w:top w:val="double" w:sz="4" w:space="0" w:color="auto"/>
              <w:left w:val="nil"/>
              <w:bottom w:val="nil"/>
              <w:right w:val="nil"/>
            </w:tcBorders>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209649</w:t>
            </w:r>
          </w:p>
        </w:tc>
        <w:tc>
          <w:tcPr>
            <w:tcW w:w="1627" w:type="dxa"/>
            <w:tcBorders>
              <w:top w:val="double" w:sz="4" w:space="0" w:color="auto"/>
              <w:left w:val="nil"/>
              <w:bottom w:val="nil"/>
              <w:right w:val="nil"/>
            </w:tcBorders>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200255</w:t>
            </w:r>
          </w:p>
        </w:tc>
        <w:tc>
          <w:tcPr>
            <w:tcW w:w="1627" w:type="dxa"/>
            <w:tcBorders>
              <w:top w:val="double" w:sz="4" w:space="0" w:color="auto"/>
              <w:left w:val="nil"/>
              <w:bottom w:val="nil"/>
              <w:right w:val="nil"/>
            </w:tcBorders>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95,5</w:t>
            </w:r>
          </w:p>
        </w:tc>
      </w:tr>
      <w:tr w:rsidR="005E4D04" w:rsidTr="00B005E6">
        <w:trPr>
          <w:trHeight w:val="20"/>
        </w:trPr>
        <w:tc>
          <w:tcPr>
            <w:tcW w:w="3118" w:type="dxa"/>
            <w:vAlign w:val="bottom"/>
          </w:tcPr>
          <w:p w:rsidR="005E4D04" w:rsidRDefault="005E4D04" w:rsidP="00B005E6">
            <w:pPr>
              <w:pStyle w:val="11"/>
              <w:spacing w:before="56" w:after="56" w:line="240" w:lineRule="auto"/>
              <w:ind w:left="170" w:firstLine="0"/>
              <w:jc w:val="left"/>
              <w:rPr>
                <w:rFonts w:ascii="Arial" w:hAnsi="Arial"/>
                <w:sz w:val="20"/>
              </w:rPr>
            </w:pPr>
            <w:r>
              <w:rPr>
                <w:rFonts w:ascii="Arial" w:hAnsi="Arial"/>
                <w:sz w:val="20"/>
              </w:rPr>
              <w:t xml:space="preserve">в том числе коровы </w:t>
            </w:r>
          </w:p>
        </w:tc>
        <w:tc>
          <w:tcPr>
            <w:tcW w:w="1627" w:type="dxa"/>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95226</w:t>
            </w:r>
          </w:p>
        </w:tc>
        <w:tc>
          <w:tcPr>
            <w:tcW w:w="1627" w:type="dxa"/>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91335</w:t>
            </w:r>
          </w:p>
        </w:tc>
        <w:tc>
          <w:tcPr>
            <w:tcW w:w="1627" w:type="dxa"/>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95,9</w:t>
            </w:r>
          </w:p>
        </w:tc>
      </w:tr>
      <w:tr w:rsidR="005E4D04" w:rsidTr="00B005E6">
        <w:trPr>
          <w:trHeight w:val="20"/>
        </w:trPr>
        <w:tc>
          <w:tcPr>
            <w:tcW w:w="3118" w:type="dxa"/>
            <w:vAlign w:val="bottom"/>
          </w:tcPr>
          <w:p w:rsidR="005E4D04" w:rsidRDefault="005E4D04" w:rsidP="00B005E6">
            <w:pPr>
              <w:pStyle w:val="11"/>
              <w:spacing w:before="56" w:after="56" w:line="240" w:lineRule="auto"/>
              <w:ind w:firstLine="0"/>
              <w:jc w:val="left"/>
              <w:rPr>
                <w:rFonts w:ascii="Arial" w:hAnsi="Arial"/>
                <w:sz w:val="20"/>
              </w:rPr>
            </w:pPr>
            <w:r>
              <w:rPr>
                <w:rFonts w:ascii="Arial" w:hAnsi="Arial"/>
                <w:sz w:val="20"/>
              </w:rPr>
              <w:t>Свиньи</w:t>
            </w:r>
          </w:p>
        </w:tc>
        <w:tc>
          <w:tcPr>
            <w:tcW w:w="1627" w:type="dxa"/>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243601</w:t>
            </w:r>
          </w:p>
        </w:tc>
        <w:tc>
          <w:tcPr>
            <w:tcW w:w="1627" w:type="dxa"/>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281399</w:t>
            </w:r>
          </w:p>
        </w:tc>
        <w:tc>
          <w:tcPr>
            <w:tcW w:w="1627" w:type="dxa"/>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115,5</w:t>
            </w:r>
          </w:p>
        </w:tc>
      </w:tr>
      <w:tr w:rsidR="005E4D04" w:rsidTr="00B005E6">
        <w:trPr>
          <w:trHeight w:val="20"/>
        </w:trPr>
        <w:tc>
          <w:tcPr>
            <w:tcW w:w="3118" w:type="dxa"/>
            <w:vAlign w:val="bottom"/>
          </w:tcPr>
          <w:p w:rsidR="005E4D04" w:rsidRDefault="005E4D04" w:rsidP="00B005E6">
            <w:pPr>
              <w:pStyle w:val="11"/>
              <w:spacing w:before="56" w:after="56" w:line="240" w:lineRule="auto"/>
              <w:ind w:firstLine="0"/>
              <w:jc w:val="left"/>
              <w:rPr>
                <w:rFonts w:ascii="Arial" w:hAnsi="Arial"/>
                <w:sz w:val="20"/>
              </w:rPr>
            </w:pPr>
            <w:r>
              <w:rPr>
                <w:rFonts w:ascii="Arial" w:hAnsi="Arial"/>
                <w:sz w:val="20"/>
              </w:rPr>
              <w:t>Овцы и козы</w:t>
            </w:r>
          </w:p>
        </w:tc>
        <w:tc>
          <w:tcPr>
            <w:tcW w:w="1627" w:type="dxa"/>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36813</w:t>
            </w:r>
          </w:p>
        </w:tc>
        <w:tc>
          <w:tcPr>
            <w:tcW w:w="1627" w:type="dxa"/>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11067</w:t>
            </w:r>
          </w:p>
        </w:tc>
        <w:tc>
          <w:tcPr>
            <w:tcW w:w="1627" w:type="dxa"/>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30,1</w:t>
            </w:r>
          </w:p>
        </w:tc>
      </w:tr>
      <w:tr w:rsidR="005E4D04" w:rsidTr="00B005E6">
        <w:trPr>
          <w:trHeight w:val="20"/>
        </w:trPr>
        <w:tc>
          <w:tcPr>
            <w:tcW w:w="3118" w:type="dxa"/>
            <w:tcBorders>
              <w:top w:val="nil"/>
              <w:left w:val="nil"/>
              <w:bottom w:val="double" w:sz="4" w:space="0" w:color="auto"/>
              <w:right w:val="nil"/>
            </w:tcBorders>
            <w:vAlign w:val="bottom"/>
          </w:tcPr>
          <w:p w:rsidR="005E4D04" w:rsidRDefault="005E4D04" w:rsidP="00B005E6">
            <w:pPr>
              <w:pStyle w:val="11"/>
              <w:spacing w:before="56" w:after="56" w:line="240" w:lineRule="auto"/>
              <w:ind w:firstLine="0"/>
              <w:jc w:val="left"/>
              <w:rPr>
                <w:rFonts w:ascii="Arial" w:hAnsi="Arial"/>
                <w:sz w:val="20"/>
              </w:rPr>
            </w:pPr>
            <w:r>
              <w:rPr>
                <w:rFonts w:ascii="Arial" w:hAnsi="Arial"/>
                <w:sz w:val="20"/>
              </w:rPr>
              <w:t>Птица всех видов</w:t>
            </w:r>
          </w:p>
        </w:tc>
        <w:tc>
          <w:tcPr>
            <w:tcW w:w="1627" w:type="dxa"/>
            <w:tcBorders>
              <w:top w:val="nil"/>
              <w:left w:val="nil"/>
              <w:bottom w:val="double" w:sz="4" w:space="0" w:color="auto"/>
              <w:right w:val="nil"/>
            </w:tcBorders>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9212902</w:t>
            </w:r>
          </w:p>
        </w:tc>
        <w:tc>
          <w:tcPr>
            <w:tcW w:w="1627" w:type="dxa"/>
            <w:tcBorders>
              <w:top w:val="nil"/>
              <w:left w:val="nil"/>
              <w:bottom w:val="double" w:sz="4" w:space="0" w:color="auto"/>
              <w:right w:val="nil"/>
            </w:tcBorders>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10326645</w:t>
            </w:r>
          </w:p>
        </w:tc>
        <w:tc>
          <w:tcPr>
            <w:tcW w:w="1627" w:type="dxa"/>
            <w:tcBorders>
              <w:top w:val="nil"/>
              <w:left w:val="nil"/>
              <w:bottom w:val="double" w:sz="4" w:space="0" w:color="auto"/>
              <w:right w:val="nil"/>
            </w:tcBorders>
            <w:vAlign w:val="bottom"/>
          </w:tcPr>
          <w:p w:rsidR="005E4D04" w:rsidRPr="00260523" w:rsidRDefault="005E4D04" w:rsidP="00B005E6">
            <w:pPr>
              <w:pStyle w:val="11"/>
              <w:spacing w:before="56" w:after="56" w:line="240" w:lineRule="auto"/>
              <w:ind w:firstLine="0"/>
              <w:jc w:val="right"/>
              <w:rPr>
                <w:rFonts w:ascii="Arial" w:hAnsi="Arial"/>
                <w:sz w:val="20"/>
              </w:rPr>
            </w:pPr>
            <w:r>
              <w:rPr>
                <w:rFonts w:ascii="Arial" w:hAnsi="Arial"/>
                <w:sz w:val="20"/>
              </w:rPr>
              <w:t>112,1</w:t>
            </w:r>
          </w:p>
        </w:tc>
      </w:tr>
    </w:tbl>
    <w:p w:rsidR="005E4D04" w:rsidRDefault="005E4D04" w:rsidP="005E4D04">
      <w:pPr>
        <w:pStyle w:val="11"/>
        <w:spacing w:before="100" w:after="60"/>
        <w:rPr>
          <w:rFonts w:ascii="Arial" w:hAnsi="Arial" w:cs="Arial"/>
          <w:sz w:val="22"/>
        </w:rPr>
      </w:pPr>
      <w:r>
        <w:rPr>
          <w:rFonts w:ascii="Arial" w:hAnsi="Arial" w:cs="Arial"/>
          <w:sz w:val="22"/>
        </w:rPr>
        <w:t>За январь-сентябрь 2015 года сельскохозяйственными организаци</w:t>
      </w:r>
      <w:r>
        <w:rPr>
          <w:rFonts w:ascii="Arial" w:hAnsi="Arial" w:cs="Arial"/>
          <w:sz w:val="22"/>
        </w:rPr>
        <w:t>я</w:t>
      </w:r>
      <w:r>
        <w:rPr>
          <w:rFonts w:ascii="Arial" w:hAnsi="Arial" w:cs="Arial"/>
          <w:sz w:val="22"/>
        </w:rPr>
        <w:t>ми, не относящимися к субъектам малого предпринимательства, получ</w:t>
      </w:r>
      <w:r>
        <w:rPr>
          <w:rFonts w:ascii="Arial" w:hAnsi="Arial" w:cs="Arial"/>
          <w:sz w:val="22"/>
        </w:rPr>
        <w:t>е</w:t>
      </w:r>
      <w:r>
        <w:rPr>
          <w:rFonts w:ascii="Arial" w:hAnsi="Arial" w:cs="Arial"/>
          <w:sz w:val="22"/>
        </w:rPr>
        <w:t xml:space="preserve">но приплода телят 51,7 тысячи голов, поросят 347,1 тысячи голов. </w:t>
      </w:r>
      <w:r>
        <w:rPr>
          <w:rFonts w:ascii="Arial" w:hAnsi="Arial" w:cs="Arial"/>
          <w:sz w:val="22"/>
        </w:rPr>
        <w:br/>
        <w:t>Телят родилось на 1,7 процента меньше по сравнению с соответствующим пери</w:t>
      </w:r>
      <w:r>
        <w:rPr>
          <w:rFonts w:ascii="Arial" w:hAnsi="Arial" w:cs="Arial"/>
          <w:sz w:val="22"/>
        </w:rPr>
        <w:t>о</w:t>
      </w:r>
      <w:r>
        <w:rPr>
          <w:rFonts w:ascii="Arial" w:hAnsi="Arial" w:cs="Arial"/>
          <w:sz w:val="22"/>
        </w:rPr>
        <w:t>дом 2014 года, поросят – на 7,1 процента.</w:t>
      </w:r>
    </w:p>
    <w:p w:rsidR="005E4D04" w:rsidRDefault="005E4D04" w:rsidP="005E4D04">
      <w:pPr>
        <w:pStyle w:val="11"/>
        <w:spacing w:before="100" w:after="60"/>
        <w:rPr>
          <w:rFonts w:ascii="Arial" w:hAnsi="Arial" w:cs="Arial"/>
          <w:sz w:val="22"/>
        </w:rPr>
      </w:pPr>
      <w:r>
        <w:rPr>
          <w:rFonts w:ascii="Arial" w:hAnsi="Arial" w:cs="Arial"/>
          <w:sz w:val="22"/>
        </w:rPr>
        <w:t>За январь-сентябрь 2015 года сельскохозяйственными организаци</w:t>
      </w:r>
      <w:r>
        <w:rPr>
          <w:rFonts w:ascii="Arial" w:hAnsi="Arial" w:cs="Arial"/>
          <w:sz w:val="22"/>
        </w:rPr>
        <w:t>я</w:t>
      </w:r>
      <w:r>
        <w:rPr>
          <w:rFonts w:ascii="Arial" w:hAnsi="Arial" w:cs="Arial"/>
          <w:sz w:val="22"/>
        </w:rPr>
        <w:t>ми, не относящимися к субъектам малого предпринимательства, пало и погибло 1445 голов крупного рогатого скота, что больше соответств</w:t>
      </w:r>
      <w:r>
        <w:rPr>
          <w:rFonts w:ascii="Arial" w:hAnsi="Arial" w:cs="Arial"/>
          <w:sz w:val="22"/>
        </w:rPr>
        <w:t>у</w:t>
      </w:r>
      <w:r>
        <w:rPr>
          <w:rFonts w:ascii="Arial" w:hAnsi="Arial" w:cs="Arial"/>
          <w:sz w:val="22"/>
        </w:rPr>
        <w:t>ющего периода прошлого года на 0,4 процента; падеж свиней сократи</w:t>
      </w:r>
      <w:r>
        <w:rPr>
          <w:rFonts w:ascii="Arial" w:hAnsi="Arial" w:cs="Arial"/>
          <w:sz w:val="22"/>
        </w:rPr>
        <w:t>л</w:t>
      </w:r>
      <w:r>
        <w:rPr>
          <w:rFonts w:ascii="Arial" w:hAnsi="Arial" w:cs="Arial"/>
          <w:sz w:val="22"/>
        </w:rPr>
        <w:t>ся на 40,4 процента и составил 23,1 тысячи голов.</w:t>
      </w:r>
    </w:p>
    <w:p w:rsidR="005E4D04" w:rsidRDefault="005E4D04" w:rsidP="005E4D04">
      <w:pPr>
        <w:pStyle w:val="11"/>
        <w:spacing w:before="100" w:after="60"/>
        <w:rPr>
          <w:rFonts w:ascii="Arial" w:hAnsi="Arial" w:cs="Arial"/>
          <w:sz w:val="22"/>
        </w:rPr>
      </w:pPr>
      <w:r>
        <w:rPr>
          <w:rFonts w:ascii="Arial" w:hAnsi="Arial" w:cs="Arial"/>
          <w:sz w:val="22"/>
        </w:rPr>
        <w:t xml:space="preserve">Производство основных видов продукции животноводства </w:t>
      </w:r>
      <w:r>
        <w:rPr>
          <w:rFonts w:ascii="Arial" w:hAnsi="Arial" w:cs="Arial"/>
          <w:sz w:val="22"/>
        </w:rPr>
        <w:br/>
        <w:t>в хозя</w:t>
      </w:r>
      <w:r>
        <w:rPr>
          <w:rFonts w:ascii="Arial" w:hAnsi="Arial" w:cs="Arial"/>
          <w:sz w:val="22"/>
        </w:rPr>
        <w:t>й</w:t>
      </w:r>
      <w:r>
        <w:rPr>
          <w:rFonts w:ascii="Arial" w:hAnsi="Arial" w:cs="Arial"/>
          <w:sz w:val="22"/>
        </w:rPr>
        <w:t>ствах всех категорий приведено в таблице:</w:t>
      </w:r>
    </w:p>
    <w:tbl>
      <w:tblPr>
        <w:tblW w:w="79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627"/>
        <w:gridCol w:w="1627"/>
        <w:gridCol w:w="1627"/>
      </w:tblGrid>
      <w:tr w:rsidR="005E4D04" w:rsidTr="00B005E6">
        <w:trPr>
          <w:trHeight w:val="485"/>
        </w:trPr>
        <w:tc>
          <w:tcPr>
            <w:tcW w:w="3118" w:type="dxa"/>
            <w:tcBorders>
              <w:top w:val="double" w:sz="4" w:space="0" w:color="auto"/>
              <w:left w:val="nil"/>
              <w:bottom w:val="double" w:sz="4" w:space="0" w:color="auto"/>
              <w:right w:val="single" w:sz="4" w:space="0" w:color="auto"/>
            </w:tcBorders>
          </w:tcPr>
          <w:p w:rsidR="005E4D04" w:rsidRDefault="005E4D04" w:rsidP="00B005E6">
            <w:pPr>
              <w:pStyle w:val="11"/>
              <w:spacing w:before="60" w:after="60" w:line="240" w:lineRule="auto"/>
              <w:ind w:firstLine="0"/>
              <w:jc w:val="center"/>
              <w:rPr>
                <w:rFonts w:ascii="Arial" w:hAnsi="Arial" w:cs="Arial"/>
                <w:b/>
                <w:sz w:val="18"/>
              </w:rPr>
            </w:pPr>
          </w:p>
        </w:tc>
        <w:tc>
          <w:tcPr>
            <w:tcW w:w="1627" w:type="dxa"/>
            <w:tcBorders>
              <w:top w:val="double" w:sz="4" w:space="0" w:color="auto"/>
              <w:left w:val="single" w:sz="4" w:space="0" w:color="auto"/>
              <w:bottom w:val="double" w:sz="4" w:space="0" w:color="auto"/>
              <w:right w:val="single" w:sz="4" w:space="0" w:color="auto"/>
            </w:tcBorders>
          </w:tcPr>
          <w:p w:rsidR="005E4D04" w:rsidRDefault="005E4D04" w:rsidP="00B005E6">
            <w:pPr>
              <w:pStyle w:val="11"/>
              <w:keepNext/>
              <w:keepLines/>
              <w:spacing w:before="60" w:after="60" w:line="240" w:lineRule="auto"/>
              <w:ind w:left="-170"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 xml:space="preserve">сентябрь </w:t>
            </w:r>
            <w:r>
              <w:rPr>
                <w:rFonts w:ascii="Arial" w:hAnsi="Arial" w:cs="Arial"/>
                <w:b/>
                <w:sz w:val="18"/>
              </w:rPr>
              <w:br/>
              <w:t>2014 года</w:t>
            </w:r>
          </w:p>
        </w:tc>
        <w:tc>
          <w:tcPr>
            <w:tcW w:w="1627" w:type="dxa"/>
            <w:tcBorders>
              <w:top w:val="double" w:sz="4" w:space="0" w:color="auto"/>
              <w:left w:val="single" w:sz="4" w:space="0" w:color="auto"/>
              <w:bottom w:val="double" w:sz="4" w:space="0" w:color="auto"/>
              <w:right w:val="single" w:sz="4" w:space="0" w:color="auto"/>
            </w:tcBorders>
          </w:tcPr>
          <w:p w:rsidR="005E4D04" w:rsidRDefault="005E4D04" w:rsidP="00B005E6">
            <w:pPr>
              <w:pStyle w:val="11"/>
              <w:keepNext/>
              <w:keepLines/>
              <w:spacing w:before="60" w:after="60" w:line="240" w:lineRule="auto"/>
              <w:ind w:left="-170"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 xml:space="preserve">сентябрь </w:t>
            </w:r>
            <w:r>
              <w:rPr>
                <w:rFonts w:ascii="Arial" w:hAnsi="Arial" w:cs="Arial"/>
                <w:b/>
                <w:sz w:val="18"/>
              </w:rPr>
              <w:br/>
              <w:t>2015 года</w:t>
            </w:r>
          </w:p>
        </w:tc>
        <w:tc>
          <w:tcPr>
            <w:tcW w:w="1627" w:type="dxa"/>
            <w:tcBorders>
              <w:top w:val="double" w:sz="4" w:space="0" w:color="auto"/>
              <w:left w:val="single" w:sz="4" w:space="0" w:color="auto"/>
              <w:bottom w:val="double" w:sz="4" w:space="0" w:color="auto"/>
              <w:right w:val="nil"/>
            </w:tcBorders>
          </w:tcPr>
          <w:p w:rsidR="005E4D04" w:rsidRDefault="005E4D04" w:rsidP="00B005E6">
            <w:pPr>
              <w:pStyle w:val="11"/>
              <w:keepNext/>
              <w:keepLines/>
              <w:spacing w:before="60" w:after="60" w:line="240" w:lineRule="auto"/>
              <w:ind w:firstLine="0"/>
              <w:jc w:val="center"/>
              <w:rPr>
                <w:rFonts w:ascii="Arial" w:hAnsi="Arial" w:cs="Arial"/>
                <w:b/>
                <w:sz w:val="18"/>
              </w:rPr>
            </w:pPr>
            <w:r>
              <w:rPr>
                <w:rFonts w:ascii="Arial" w:hAnsi="Arial" w:cs="Arial"/>
                <w:b/>
                <w:sz w:val="18"/>
              </w:rPr>
              <w:t xml:space="preserve">Темп роста </w:t>
            </w:r>
            <w:r>
              <w:rPr>
                <w:rFonts w:ascii="Arial" w:hAnsi="Arial" w:cs="Arial"/>
                <w:b/>
                <w:sz w:val="18"/>
              </w:rPr>
              <w:br/>
            </w:r>
            <w:proofErr w:type="gramStart"/>
            <w:r>
              <w:rPr>
                <w:rFonts w:ascii="Arial" w:hAnsi="Arial" w:cs="Arial"/>
                <w:b/>
                <w:sz w:val="18"/>
              </w:rPr>
              <w:t>в</w:t>
            </w:r>
            <w:proofErr w:type="gramEnd"/>
            <w:r>
              <w:rPr>
                <w:rFonts w:ascii="Arial" w:hAnsi="Arial" w:cs="Arial"/>
                <w:b/>
                <w:sz w:val="18"/>
              </w:rPr>
              <w:t xml:space="preserve"> %</w:t>
            </w:r>
          </w:p>
        </w:tc>
      </w:tr>
      <w:tr w:rsidR="005E4D04" w:rsidTr="00B005E6">
        <w:trPr>
          <w:trHeight w:val="20"/>
        </w:trPr>
        <w:tc>
          <w:tcPr>
            <w:tcW w:w="3118" w:type="dxa"/>
            <w:tcBorders>
              <w:top w:val="double" w:sz="4" w:space="0" w:color="auto"/>
              <w:left w:val="nil"/>
              <w:bottom w:val="nil"/>
              <w:right w:val="nil"/>
            </w:tcBorders>
            <w:vAlign w:val="bottom"/>
          </w:tcPr>
          <w:p w:rsidR="005E4D04" w:rsidRDefault="005E4D04" w:rsidP="00B005E6">
            <w:pPr>
              <w:pStyle w:val="11"/>
              <w:spacing w:before="56" w:after="56" w:line="240" w:lineRule="auto"/>
              <w:ind w:firstLine="0"/>
              <w:jc w:val="left"/>
              <w:rPr>
                <w:rFonts w:ascii="Arial" w:hAnsi="Arial" w:cs="Arial"/>
                <w:sz w:val="20"/>
              </w:rPr>
            </w:pPr>
            <w:r>
              <w:rPr>
                <w:rFonts w:ascii="Arial" w:hAnsi="Arial" w:cs="Arial"/>
                <w:sz w:val="20"/>
              </w:rPr>
              <w:t xml:space="preserve">Мясо (скот и птица в живой </w:t>
            </w:r>
            <w:r>
              <w:rPr>
                <w:rFonts w:ascii="Arial" w:hAnsi="Arial" w:cs="Arial"/>
                <w:sz w:val="20"/>
              </w:rPr>
              <w:br/>
              <w:t>массе), тыс. тонн</w:t>
            </w:r>
          </w:p>
        </w:tc>
        <w:tc>
          <w:tcPr>
            <w:tcW w:w="1627" w:type="dxa"/>
            <w:tcBorders>
              <w:top w:val="double" w:sz="4" w:space="0" w:color="auto"/>
              <w:left w:val="nil"/>
              <w:bottom w:val="nil"/>
              <w:right w:val="nil"/>
            </w:tcBorders>
            <w:vAlign w:val="bottom"/>
          </w:tcPr>
          <w:p w:rsidR="005E4D04" w:rsidRDefault="005E4D04" w:rsidP="00B005E6">
            <w:pPr>
              <w:pStyle w:val="11"/>
              <w:keepNext/>
              <w:keepLines/>
              <w:spacing w:before="56" w:after="56" w:line="240" w:lineRule="auto"/>
              <w:ind w:firstLine="0"/>
              <w:jc w:val="right"/>
              <w:rPr>
                <w:rFonts w:ascii="Arial" w:hAnsi="Arial" w:cs="Arial"/>
                <w:sz w:val="20"/>
              </w:rPr>
            </w:pPr>
            <w:r>
              <w:rPr>
                <w:rFonts w:ascii="Arial" w:hAnsi="Arial" w:cs="Arial"/>
                <w:sz w:val="20"/>
              </w:rPr>
              <w:t>191,3</w:t>
            </w:r>
          </w:p>
        </w:tc>
        <w:tc>
          <w:tcPr>
            <w:tcW w:w="1627" w:type="dxa"/>
            <w:tcBorders>
              <w:top w:val="double" w:sz="4" w:space="0" w:color="auto"/>
              <w:left w:val="nil"/>
              <w:bottom w:val="nil"/>
              <w:right w:val="nil"/>
            </w:tcBorders>
            <w:vAlign w:val="bottom"/>
          </w:tcPr>
          <w:p w:rsidR="005E4D04" w:rsidRDefault="005E4D04" w:rsidP="00B005E6">
            <w:pPr>
              <w:pStyle w:val="11"/>
              <w:keepNext/>
              <w:keepLines/>
              <w:spacing w:before="56" w:after="56" w:line="240" w:lineRule="auto"/>
              <w:ind w:firstLine="0"/>
              <w:jc w:val="right"/>
              <w:rPr>
                <w:rFonts w:ascii="Arial" w:hAnsi="Arial" w:cs="Arial"/>
                <w:sz w:val="20"/>
              </w:rPr>
            </w:pPr>
            <w:r>
              <w:rPr>
                <w:rFonts w:ascii="Arial" w:hAnsi="Arial" w:cs="Arial"/>
                <w:sz w:val="20"/>
              </w:rPr>
              <w:t>191,0</w:t>
            </w:r>
          </w:p>
        </w:tc>
        <w:tc>
          <w:tcPr>
            <w:tcW w:w="1627" w:type="dxa"/>
            <w:tcBorders>
              <w:top w:val="double" w:sz="4" w:space="0" w:color="auto"/>
              <w:left w:val="nil"/>
              <w:bottom w:val="nil"/>
              <w:right w:val="nil"/>
            </w:tcBorders>
            <w:vAlign w:val="bottom"/>
          </w:tcPr>
          <w:p w:rsidR="005E4D04" w:rsidRDefault="005E4D04" w:rsidP="00B005E6">
            <w:pPr>
              <w:pStyle w:val="11"/>
              <w:keepNext/>
              <w:keepLines/>
              <w:spacing w:before="56" w:after="56" w:line="240" w:lineRule="auto"/>
              <w:ind w:firstLine="0"/>
              <w:jc w:val="right"/>
              <w:rPr>
                <w:rFonts w:ascii="Arial" w:hAnsi="Arial" w:cs="Arial"/>
                <w:sz w:val="20"/>
              </w:rPr>
            </w:pPr>
            <w:r>
              <w:rPr>
                <w:rFonts w:ascii="Arial" w:hAnsi="Arial" w:cs="Arial"/>
                <w:sz w:val="20"/>
              </w:rPr>
              <w:t>99,9</w:t>
            </w:r>
          </w:p>
        </w:tc>
      </w:tr>
      <w:tr w:rsidR="005E4D04" w:rsidTr="00B005E6">
        <w:trPr>
          <w:trHeight w:val="20"/>
        </w:trPr>
        <w:tc>
          <w:tcPr>
            <w:tcW w:w="3118" w:type="dxa"/>
            <w:tcBorders>
              <w:top w:val="nil"/>
              <w:left w:val="nil"/>
              <w:bottom w:val="nil"/>
              <w:right w:val="nil"/>
            </w:tcBorders>
            <w:vAlign w:val="bottom"/>
          </w:tcPr>
          <w:p w:rsidR="005E4D04" w:rsidRDefault="005E4D04" w:rsidP="00B005E6">
            <w:pPr>
              <w:pStyle w:val="11"/>
              <w:spacing w:before="56" w:after="56" w:line="240" w:lineRule="auto"/>
              <w:ind w:firstLine="0"/>
              <w:jc w:val="left"/>
              <w:rPr>
                <w:rFonts w:ascii="Arial" w:hAnsi="Arial" w:cs="Arial"/>
                <w:sz w:val="20"/>
              </w:rPr>
            </w:pPr>
            <w:r>
              <w:rPr>
                <w:rFonts w:ascii="Arial" w:hAnsi="Arial" w:cs="Arial"/>
                <w:sz w:val="20"/>
              </w:rPr>
              <w:t>Молоко, тыс. тонн</w:t>
            </w:r>
          </w:p>
        </w:tc>
        <w:tc>
          <w:tcPr>
            <w:tcW w:w="1627" w:type="dxa"/>
            <w:tcBorders>
              <w:top w:val="nil"/>
              <w:left w:val="nil"/>
              <w:bottom w:val="nil"/>
              <w:right w:val="nil"/>
            </w:tcBorders>
            <w:vAlign w:val="bottom"/>
          </w:tcPr>
          <w:p w:rsidR="005E4D04" w:rsidRDefault="005E4D04" w:rsidP="00B005E6">
            <w:pPr>
              <w:pStyle w:val="11"/>
              <w:keepNext/>
              <w:keepLines/>
              <w:spacing w:before="56" w:after="56" w:line="240" w:lineRule="auto"/>
              <w:ind w:firstLine="0"/>
              <w:jc w:val="right"/>
              <w:rPr>
                <w:rFonts w:ascii="Arial" w:hAnsi="Arial" w:cs="Arial"/>
                <w:sz w:val="20"/>
              </w:rPr>
            </w:pPr>
            <w:r>
              <w:rPr>
                <w:rFonts w:ascii="Arial" w:hAnsi="Arial" w:cs="Arial"/>
                <w:sz w:val="20"/>
              </w:rPr>
              <w:t>482,2</w:t>
            </w:r>
          </w:p>
        </w:tc>
        <w:tc>
          <w:tcPr>
            <w:tcW w:w="1627" w:type="dxa"/>
            <w:tcBorders>
              <w:top w:val="nil"/>
              <w:left w:val="nil"/>
              <w:bottom w:val="nil"/>
              <w:right w:val="nil"/>
            </w:tcBorders>
            <w:vAlign w:val="bottom"/>
          </w:tcPr>
          <w:p w:rsidR="005E4D04" w:rsidRDefault="005E4D04" w:rsidP="00B005E6">
            <w:pPr>
              <w:pStyle w:val="11"/>
              <w:keepNext/>
              <w:keepLines/>
              <w:spacing w:before="56" w:after="56" w:line="240" w:lineRule="auto"/>
              <w:ind w:firstLine="0"/>
              <w:jc w:val="right"/>
              <w:rPr>
                <w:rFonts w:ascii="Arial" w:hAnsi="Arial" w:cs="Arial"/>
                <w:sz w:val="20"/>
              </w:rPr>
            </w:pPr>
            <w:r>
              <w:rPr>
                <w:rFonts w:ascii="Arial" w:hAnsi="Arial" w:cs="Arial"/>
                <w:sz w:val="20"/>
              </w:rPr>
              <w:t>477,3</w:t>
            </w:r>
          </w:p>
        </w:tc>
        <w:tc>
          <w:tcPr>
            <w:tcW w:w="1627" w:type="dxa"/>
            <w:tcBorders>
              <w:top w:val="nil"/>
              <w:left w:val="nil"/>
              <w:bottom w:val="nil"/>
              <w:right w:val="nil"/>
            </w:tcBorders>
            <w:vAlign w:val="bottom"/>
          </w:tcPr>
          <w:p w:rsidR="005E4D04" w:rsidRDefault="005E4D04" w:rsidP="00B005E6">
            <w:pPr>
              <w:pStyle w:val="11"/>
              <w:keepNext/>
              <w:keepLines/>
              <w:spacing w:before="56" w:after="56" w:line="240" w:lineRule="auto"/>
              <w:ind w:firstLine="0"/>
              <w:jc w:val="right"/>
              <w:rPr>
                <w:rFonts w:ascii="Arial" w:hAnsi="Arial" w:cs="Arial"/>
                <w:sz w:val="20"/>
              </w:rPr>
            </w:pPr>
            <w:r>
              <w:rPr>
                <w:rFonts w:ascii="Arial" w:hAnsi="Arial" w:cs="Arial"/>
                <w:sz w:val="20"/>
              </w:rPr>
              <w:t>99,0</w:t>
            </w:r>
          </w:p>
        </w:tc>
      </w:tr>
      <w:tr w:rsidR="005E4D04" w:rsidTr="00B005E6">
        <w:trPr>
          <w:trHeight w:val="20"/>
        </w:trPr>
        <w:tc>
          <w:tcPr>
            <w:tcW w:w="3118" w:type="dxa"/>
            <w:tcBorders>
              <w:top w:val="nil"/>
              <w:left w:val="nil"/>
              <w:bottom w:val="double" w:sz="4" w:space="0" w:color="auto"/>
              <w:right w:val="nil"/>
            </w:tcBorders>
            <w:vAlign w:val="bottom"/>
          </w:tcPr>
          <w:p w:rsidR="005E4D04" w:rsidRDefault="005E4D04" w:rsidP="00B005E6">
            <w:pPr>
              <w:pStyle w:val="11"/>
              <w:spacing w:before="56" w:after="56" w:line="240" w:lineRule="auto"/>
              <w:ind w:firstLine="0"/>
              <w:jc w:val="left"/>
              <w:rPr>
                <w:rFonts w:ascii="Arial" w:hAnsi="Arial" w:cs="Arial"/>
                <w:sz w:val="20"/>
              </w:rPr>
            </w:pPr>
            <w:r>
              <w:rPr>
                <w:rFonts w:ascii="Arial" w:hAnsi="Arial" w:cs="Arial"/>
                <w:sz w:val="20"/>
              </w:rPr>
              <w:t xml:space="preserve">Получено яиц от птицы </w:t>
            </w:r>
            <w:r>
              <w:rPr>
                <w:rFonts w:ascii="Arial" w:hAnsi="Arial" w:cs="Arial"/>
                <w:sz w:val="20"/>
              </w:rPr>
              <w:br/>
              <w:t>всех видов, млн. штук</w:t>
            </w:r>
          </w:p>
        </w:tc>
        <w:tc>
          <w:tcPr>
            <w:tcW w:w="1627" w:type="dxa"/>
            <w:tcBorders>
              <w:top w:val="nil"/>
              <w:left w:val="nil"/>
              <w:bottom w:val="double" w:sz="4" w:space="0" w:color="auto"/>
              <w:right w:val="nil"/>
            </w:tcBorders>
            <w:vAlign w:val="bottom"/>
          </w:tcPr>
          <w:p w:rsidR="005E4D04" w:rsidRDefault="005E4D04" w:rsidP="00B005E6">
            <w:pPr>
              <w:pStyle w:val="11"/>
              <w:keepNext/>
              <w:keepLines/>
              <w:spacing w:before="56" w:after="56" w:line="240" w:lineRule="auto"/>
              <w:ind w:firstLine="0"/>
              <w:jc w:val="right"/>
              <w:rPr>
                <w:rFonts w:ascii="Arial" w:hAnsi="Arial" w:cs="Arial"/>
                <w:sz w:val="20"/>
              </w:rPr>
            </w:pPr>
            <w:r>
              <w:rPr>
                <w:rFonts w:ascii="Arial" w:hAnsi="Arial" w:cs="Arial"/>
                <w:sz w:val="20"/>
              </w:rPr>
              <w:t>183,1</w:t>
            </w:r>
          </w:p>
        </w:tc>
        <w:tc>
          <w:tcPr>
            <w:tcW w:w="1627" w:type="dxa"/>
            <w:tcBorders>
              <w:top w:val="nil"/>
              <w:left w:val="nil"/>
              <w:bottom w:val="double" w:sz="4" w:space="0" w:color="auto"/>
              <w:right w:val="nil"/>
            </w:tcBorders>
            <w:vAlign w:val="bottom"/>
          </w:tcPr>
          <w:p w:rsidR="005E4D04" w:rsidRDefault="005E4D04" w:rsidP="00B005E6">
            <w:pPr>
              <w:pStyle w:val="11"/>
              <w:keepNext/>
              <w:keepLines/>
              <w:spacing w:before="56" w:after="56" w:line="240" w:lineRule="auto"/>
              <w:ind w:firstLine="0"/>
              <w:jc w:val="right"/>
              <w:rPr>
                <w:rFonts w:ascii="Arial" w:hAnsi="Arial" w:cs="Arial"/>
                <w:sz w:val="20"/>
              </w:rPr>
            </w:pPr>
            <w:r>
              <w:rPr>
                <w:rFonts w:ascii="Arial" w:hAnsi="Arial" w:cs="Arial"/>
                <w:sz w:val="20"/>
              </w:rPr>
              <w:t>176,6</w:t>
            </w:r>
          </w:p>
        </w:tc>
        <w:tc>
          <w:tcPr>
            <w:tcW w:w="1627" w:type="dxa"/>
            <w:tcBorders>
              <w:top w:val="nil"/>
              <w:left w:val="nil"/>
              <w:bottom w:val="double" w:sz="4" w:space="0" w:color="auto"/>
              <w:right w:val="nil"/>
            </w:tcBorders>
            <w:vAlign w:val="bottom"/>
          </w:tcPr>
          <w:p w:rsidR="005E4D04" w:rsidRDefault="005E4D04" w:rsidP="00B005E6">
            <w:pPr>
              <w:pStyle w:val="11"/>
              <w:keepNext/>
              <w:keepLines/>
              <w:spacing w:before="56" w:after="56" w:line="240" w:lineRule="auto"/>
              <w:ind w:firstLine="0"/>
              <w:jc w:val="right"/>
              <w:rPr>
                <w:rFonts w:ascii="Arial" w:hAnsi="Arial" w:cs="Arial"/>
                <w:sz w:val="20"/>
              </w:rPr>
            </w:pPr>
            <w:r>
              <w:rPr>
                <w:rFonts w:ascii="Arial" w:hAnsi="Arial" w:cs="Arial"/>
                <w:sz w:val="20"/>
              </w:rPr>
              <w:t>96,5</w:t>
            </w:r>
          </w:p>
        </w:tc>
      </w:tr>
    </w:tbl>
    <w:p w:rsidR="005E4D04" w:rsidRDefault="005E4D04" w:rsidP="005E4D04">
      <w:pPr>
        <w:pStyle w:val="11"/>
        <w:spacing w:before="60" w:after="60"/>
        <w:rPr>
          <w:rFonts w:ascii="Arial" w:hAnsi="Arial"/>
          <w:sz w:val="22"/>
        </w:rPr>
      </w:pPr>
      <w:r>
        <w:rPr>
          <w:rFonts w:ascii="Arial" w:hAnsi="Arial"/>
          <w:sz w:val="22"/>
        </w:rPr>
        <w:t xml:space="preserve">Удельный вес хозяйств населения и крестьянских (фермерских) </w:t>
      </w:r>
      <w:r>
        <w:rPr>
          <w:rFonts w:ascii="Arial" w:hAnsi="Arial"/>
          <w:sz w:val="22"/>
        </w:rPr>
        <w:br/>
        <w:t xml:space="preserve">хозяйств в общем </w:t>
      </w:r>
      <w:proofErr w:type="spellStart"/>
      <w:r>
        <w:rPr>
          <w:rFonts w:ascii="Arial" w:hAnsi="Arial"/>
          <w:sz w:val="22"/>
        </w:rPr>
        <w:t>объеме</w:t>
      </w:r>
      <w:proofErr w:type="spellEnd"/>
      <w:r>
        <w:rPr>
          <w:rFonts w:ascii="Arial" w:hAnsi="Arial"/>
          <w:sz w:val="22"/>
        </w:rPr>
        <w:t xml:space="preserve"> производства мяса составил 6,9 процента, </w:t>
      </w:r>
      <w:r>
        <w:rPr>
          <w:rFonts w:ascii="Arial" w:hAnsi="Arial"/>
          <w:sz w:val="22"/>
        </w:rPr>
        <w:br/>
        <w:t>молока – 9,5 процента, яиц – 22,1 процента.</w:t>
      </w:r>
    </w:p>
    <w:p w:rsidR="005E4D04" w:rsidRDefault="005E4D04" w:rsidP="005E4D04">
      <w:pPr>
        <w:pStyle w:val="11"/>
        <w:pageBreakBefore/>
        <w:spacing w:before="100" w:after="60" w:line="312" w:lineRule="auto"/>
        <w:rPr>
          <w:rFonts w:ascii="Arial" w:hAnsi="Arial"/>
          <w:sz w:val="22"/>
        </w:rPr>
      </w:pPr>
      <w:r>
        <w:rPr>
          <w:rFonts w:ascii="Arial" w:hAnsi="Arial"/>
          <w:sz w:val="22"/>
        </w:rPr>
        <w:lastRenderedPageBreak/>
        <w:t>Производство основных видов продукции животноводства в сельск</w:t>
      </w:r>
      <w:r>
        <w:rPr>
          <w:rFonts w:ascii="Arial" w:hAnsi="Arial"/>
          <w:sz w:val="22"/>
        </w:rPr>
        <w:t>о</w:t>
      </w:r>
      <w:r>
        <w:rPr>
          <w:rFonts w:ascii="Arial" w:hAnsi="Arial"/>
          <w:sz w:val="22"/>
        </w:rPr>
        <w:t xml:space="preserve">хозяйственных организациях (без подсобных хозяйств, не состоящих </w:t>
      </w:r>
      <w:r>
        <w:rPr>
          <w:rFonts w:ascii="Arial" w:hAnsi="Arial"/>
          <w:sz w:val="22"/>
        </w:rPr>
        <w:br/>
        <w:t>на самостоятельном балансе) приведено в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1304"/>
        <w:gridCol w:w="1304"/>
        <w:gridCol w:w="1304"/>
      </w:tblGrid>
      <w:tr w:rsidR="005E4D04" w:rsidTr="00B005E6">
        <w:tc>
          <w:tcPr>
            <w:tcW w:w="4082" w:type="dxa"/>
            <w:tcBorders>
              <w:top w:val="double" w:sz="4" w:space="0" w:color="auto"/>
              <w:left w:val="nil"/>
              <w:bottom w:val="double" w:sz="4" w:space="0" w:color="auto"/>
              <w:right w:val="single" w:sz="4" w:space="0" w:color="auto"/>
            </w:tcBorders>
          </w:tcPr>
          <w:p w:rsidR="005E4D04" w:rsidRDefault="005E4D04" w:rsidP="00B005E6">
            <w:pPr>
              <w:pStyle w:val="11"/>
              <w:spacing w:before="60" w:after="60" w:line="240" w:lineRule="auto"/>
              <w:ind w:firstLine="0"/>
              <w:jc w:val="center"/>
              <w:rPr>
                <w:rFonts w:ascii="Arial" w:hAnsi="Arial" w:cs="Arial"/>
                <w:b/>
                <w:sz w:val="18"/>
              </w:rPr>
            </w:pPr>
          </w:p>
        </w:tc>
        <w:tc>
          <w:tcPr>
            <w:tcW w:w="1304" w:type="dxa"/>
            <w:tcBorders>
              <w:top w:val="double" w:sz="4" w:space="0" w:color="auto"/>
              <w:left w:val="single" w:sz="4" w:space="0" w:color="auto"/>
              <w:bottom w:val="double" w:sz="4" w:space="0" w:color="auto"/>
              <w:right w:val="single" w:sz="4" w:space="0" w:color="auto"/>
            </w:tcBorders>
          </w:tcPr>
          <w:p w:rsidR="005E4D04" w:rsidRDefault="005E4D04" w:rsidP="00B005E6">
            <w:pPr>
              <w:pStyle w:val="11"/>
              <w:spacing w:before="60" w:after="60" w:line="240" w:lineRule="auto"/>
              <w:ind w:left="-113"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 xml:space="preserve">сентябрь </w:t>
            </w:r>
            <w:r>
              <w:rPr>
                <w:rFonts w:ascii="Arial" w:hAnsi="Arial" w:cs="Arial"/>
                <w:b/>
                <w:sz w:val="18"/>
              </w:rPr>
              <w:br/>
              <w:t>2014 года</w:t>
            </w:r>
          </w:p>
        </w:tc>
        <w:tc>
          <w:tcPr>
            <w:tcW w:w="1304" w:type="dxa"/>
            <w:tcBorders>
              <w:top w:val="double" w:sz="4" w:space="0" w:color="auto"/>
              <w:left w:val="single" w:sz="4" w:space="0" w:color="auto"/>
              <w:bottom w:val="double" w:sz="4" w:space="0" w:color="auto"/>
              <w:right w:val="single" w:sz="4" w:space="0" w:color="auto"/>
            </w:tcBorders>
          </w:tcPr>
          <w:p w:rsidR="005E4D04" w:rsidRDefault="005E4D04" w:rsidP="00B005E6">
            <w:pPr>
              <w:pStyle w:val="11"/>
              <w:spacing w:before="60" w:after="60" w:line="240" w:lineRule="auto"/>
              <w:ind w:left="-113"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сентябрь</w:t>
            </w:r>
            <w:r>
              <w:rPr>
                <w:rFonts w:ascii="Arial" w:hAnsi="Arial" w:cs="Arial"/>
                <w:b/>
                <w:sz w:val="18"/>
              </w:rPr>
              <w:br/>
              <w:t>2015 года</w:t>
            </w:r>
          </w:p>
        </w:tc>
        <w:tc>
          <w:tcPr>
            <w:tcW w:w="1304" w:type="dxa"/>
            <w:tcBorders>
              <w:top w:val="double" w:sz="4" w:space="0" w:color="auto"/>
              <w:left w:val="single" w:sz="4" w:space="0" w:color="auto"/>
              <w:bottom w:val="double" w:sz="4" w:space="0" w:color="auto"/>
              <w:right w:val="nil"/>
            </w:tcBorders>
          </w:tcPr>
          <w:p w:rsidR="005E4D04" w:rsidRDefault="005E4D04" w:rsidP="00B005E6">
            <w:pPr>
              <w:pStyle w:val="11"/>
              <w:spacing w:before="60" w:after="60" w:line="240" w:lineRule="auto"/>
              <w:ind w:left="-113" w:right="-113" w:firstLine="0"/>
              <w:jc w:val="center"/>
              <w:rPr>
                <w:rFonts w:ascii="Arial" w:hAnsi="Arial" w:cs="Arial"/>
                <w:b/>
                <w:sz w:val="18"/>
              </w:rPr>
            </w:pPr>
            <w:r>
              <w:rPr>
                <w:rFonts w:ascii="Arial" w:hAnsi="Arial" w:cs="Arial"/>
                <w:b/>
                <w:sz w:val="18"/>
              </w:rPr>
              <w:t xml:space="preserve">Темп роста </w:t>
            </w:r>
            <w:r>
              <w:rPr>
                <w:rFonts w:ascii="Arial" w:hAnsi="Arial" w:cs="Arial"/>
                <w:b/>
                <w:sz w:val="18"/>
              </w:rPr>
              <w:br/>
            </w:r>
            <w:proofErr w:type="gramStart"/>
            <w:r>
              <w:rPr>
                <w:rFonts w:ascii="Arial" w:hAnsi="Arial" w:cs="Arial"/>
                <w:b/>
                <w:sz w:val="18"/>
              </w:rPr>
              <w:t>в</w:t>
            </w:r>
            <w:proofErr w:type="gramEnd"/>
            <w:r>
              <w:rPr>
                <w:rFonts w:ascii="Arial" w:hAnsi="Arial" w:cs="Arial"/>
                <w:b/>
                <w:sz w:val="18"/>
              </w:rPr>
              <w:t xml:space="preserve"> %</w:t>
            </w:r>
          </w:p>
        </w:tc>
      </w:tr>
      <w:tr w:rsidR="005E4D04" w:rsidTr="00B005E6">
        <w:trPr>
          <w:trHeight w:val="65"/>
        </w:trPr>
        <w:tc>
          <w:tcPr>
            <w:tcW w:w="4082" w:type="dxa"/>
            <w:tcBorders>
              <w:top w:val="double" w:sz="4" w:space="0" w:color="auto"/>
              <w:left w:val="nil"/>
              <w:bottom w:val="nil"/>
              <w:right w:val="nil"/>
            </w:tcBorders>
            <w:vAlign w:val="bottom"/>
          </w:tcPr>
          <w:p w:rsidR="005E4D04" w:rsidRDefault="005E4D04" w:rsidP="00B005E6">
            <w:pPr>
              <w:pStyle w:val="11"/>
              <w:spacing w:before="220" w:after="220" w:line="240" w:lineRule="auto"/>
              <w:ind w:right="-57" w:firstLine="0"/>
              <w:jc w:val="left"/>
              <w:rPr>
                <w:rFonts w:ascii="Arial" w:hAnsi="Arial" w:cs="Arial"/>
                <w:sz w:val="20"/>
              </w:rPr>
            </w:pPr>
            <w:r>
              <w:rPr>
                <w:rFonts w:ascii="Arial" w:hAnsi="Arial" w:cs="Arial"/>
                <w:sz w:val="20"/>
              </w:rPr>
              <w:t>Мясо (скот и птица в живом весе), тонн</w:t>
            </w:r>
          </w:p>
        </w:tc>
        <w:tc>
          <w:tcPr>
            <w:tcW w:w="1304" w:type="dxa"/>
            <w:tcBorders>
              <w:top w:val="double" w:sz="4" w:space="0" w:color="auto"/>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177957,2</w:t>
            </w:r>
          </w:p>
        </w:tc>
        <w:tc>
          <w:tcPr>
            <w:tcW w:w="1304" w:type="dxa"/>
            <w:tcBorders>
              <w:top w:val="double" w:sz="4" w:space="0" w:color="auto"/>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177897,9</w:t>
            </w:r>
          </w:p>
        </w:tc>
        <w:tc>
          <w:tcPr>
            <w:tcW w:w="1304" w:type="dxa"/>
            <w:tcBorders>
              <w:top w:val="double" w:sz="4" w:space="0" w:color="auto"/>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99,97</w:t>
            </w:r>
          </w:p>
        </w:tc>
      </w:tr>
      <w:tr w:rsidR="005E4D04" w:rsidTr="00B005E6">
        <w:trPr>
          <w:trHeight w:val="100"/>
        </w:trPr>
        <w:tc>
          <w:tcPr>
            <w:tcW w:w="4082" w:type="dxa"/>
            <w:tcBorders>
              <w:top w:val="nil"/>
              <w:left w:val="nil"/>
              <w:bottom w:val="nil"/>
              <w:right w:val="nil"/>
            </w:tcBorders>
            <w:vAlign w:val="bottom"/>
          </w:tcPr>
          <w:p w:rsidR="005E4D04" w:rsidRDefault="005E4D04" w:rsidP="00B005E6">
            <w:pPr>
              <w:pStyle w:val="11"/>
              <w:spacing w:before="220" w:after="220" w:line="240" w:lineRule="auto"/>
              <w:ind w:left="170" w:firstLine="0"/>
              <w:jc w:val="left"/>
              <w:rPr>
                <w:rFonts w:ascii="Arial" w:hAnsi="Arial" w:cs="Arial"/>
                <w:sz w:val="20"/>
              </w:rPr>
            </w:pPr>
            <w:r>
              <w:rPr>
                <w:rFonts w:ascii="Arial" w:hAnsi="Arial" w:cs="Arial"/>
                <w:sz w:val="20"/>
              </w:rPr>
              <w:t>крупный рогатый скот</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16761,9</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17609,5</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105,1</w:t>
            </w:r>
          </w:p>
        </w:tc>
      </w:tr>
      <w:tr w:rsidR="005E4D04" w:rsidTr="00B005E6">
        <w:trPr>
          <w:trHeight w:val="100"/>
        </w:trPr>
        <w:tc>
          <w:tcPr>
            <w:tcW w:w="4082" w:type="dxa"/>
            <w:tcBorders>
              <w:top w:val="nil"/>
              <w:left w:val="nil"/>
              <w:bottom w:val="nil"/>
              <w:right w:val="nil"/>
            </w:tcBorders>
            <w:vAlign w:val="bottom"/>
          </w:tcPr>
          <w:p w:rsidR="005E4D04" w:rsidRDefault="005E4D04" w:rsidP="00B005E6">
            <w:pPr>
              <w:pStyle w:val="11"/>
              <w:spacing w:before="220" w:after="220" w:line="240" w:lineRule="auto"/>
              <w:ind w:left="170" w:firstLine="0"/>
              <w:jc w:val="left"/>
              <w:rPr>
                <w:rFonts w:ascii="Arial" w:hAnsi="Arial" w:cs="Arial"/>
                <w:sz w:val="20"/>
              </w:rPr>
            </w:pPr>
            <w:r>
              <w:rPr>
                <w:rFonts w:ascii="Arial" w:hAnsi="Arial" w:cs="Arial"/>
                <w:sz w:val="20"/>
              </w:rPr>
              <w:t>свиньи</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30593,0</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31098,3</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101,7</w:t>
            </w:r>
          </w:p>
        </w:tc>
      </w:tr>
      <w:tr w:rsidR="005E4D04" w:rsidTr="00B005E6">
        <w:trPr>
          <w:trHeight w:val="100"/>
        </w:trPr>
        <w:tc>
          <w:tcPr>
            <w:tcW w:w="4082" w:type="dxa"/>
            <w:tcBorders>
              <w:top w:val="nil"/>
              <w:left w:val="nil"/>
              <w:bottom w:val="nil"/>
              <w:right w:val="nil"/>
            </w:tcBorders>
            <w:vAlign w:val="bottom"/>
          </w:tcPr>
          <w:p w:rsidR="005E4D04" w:rsidRDefault="005E4D04" w:rsidP="00B005E6">
            <w:pPr>
              <w:pStyle w:val="11"/>
              <w:spacing w:before="220" w:after="220" w:line="240" w:lineRule="auto"/>
              <w:ind w:left="170" w:firstLine="0"/>
              <w:jc w:val="left"/>
              <w:rPr>
                <w:rFonts w:ascii="Arial" w:hAnsi="Arial" w:cs="Arial"/>
                <w:sz w:val="20"/>
              </w:rPr>
            </w:pPr>
            <w:r>
              <w:rPr>
                <w:rFonts w:ascii="Arial" w:hAnsi="Arial" w:cs="Arial"/>
                <w:sz w:val="20"/>
              </w:rPr>
              <w:t>овцы и козы</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1432,0</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392,7</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27,4</w:t>
            </w:r>
          </w:p>
        </w:tc>
      </w:tr>
      <w:tr w:rsidR="005E4D04" w:rsidTr="00B005E6">
        <w:trPr>
          <w:trHeight w:val="100"/>
        </w:trPr>
        <w:tc>
          <w:tcPr>
            <w:tcW w:w="4082" w:type="dxa"/>
            <w:tcBorders>
              <w:top w:val="nil"/>
              <w:left w:val="nil"/>
              <w:bottom w:val="nil"/>
              <w:right w:val="nil"/>
            </w:tcBorders>
            <w:vAlign w:val="bottom"/>
          </w:tcPr>
          <w:p w:rsidR="005E4D04" w:rsidRDefault="005E4D04" w:rsidP="00B005E6">
            <w:pPr>
              <w:pStyle w:val="11"/>
              <w:spacing w:before="220" w:after="220" w:line="240" w:lineRule="auto"/>
              <w:ind w:left="170" w:firstLine="0"/>
              <w:jc w:val="left"/>
              <w:rPr>
                <w:rFonts w:ascii="Arial" w:hAnsi="Arial" w:cs="Arial"/>
                <w:sz w:val="20"/>
              </w:rPr>
            </w:pPr>
            <w:r>
              <w:rPr>
                <w:rFonts w:ascii="Arial" w:hAnsi="Arial" w:cs="Arial"/>
                <w:sz w:val="20"/>
              </w:rPr>
              <w:t>птица</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128957,1</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128683,0</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99,8</w:t>
            </w:r>
          </w:p>
        </w:tc>
      </w:tr>
      <w:tr w:rsidR="005E4D04" w:rsidTr="00B005E6">
        <w:trPr>
          <w:trHeight w:val="100"/>
        </w:trPr>
        <w:tc>
          <w:tcPr>
            <w:tcW w:w="4082" w:type="dxa"/>
            <w:tcBorders>
              <w:top w:val="nil"/>
              <w:left w:val="nil"/>
              <w:bottom w:val="nil"/>
              <w:right w:val="nil"/>
            </w:tcBorders>
            <w:vAlign w:val="bottom"/>
          </w:tcPr>
          <w:p w:rsidR="005E4D04" w:rsidRDefault="005E4D04" w:rsidP="00B005E6">
            <w:pPr>
              <w:pStyle w:val="11"/>
              <w:spacing w:before="220" w:after="220" w:line="240" w:lineRule="auto"/>
              <w:ind w:left="170" w:firstLine="0"/>
              <w:rPr>
                <w:rFonts w:ascii="Arial" w:hAnsi="Arial" w:cs="Arial"/>
                <w:sz w:val="20"/>
              </w:rPr>
            </w:pPr>
            <w:r>
              <w:rPr>
                <w:rFonts w:ascii="Arial" w:hAnsi="Arial" w:cs="Arial"/>
                <w:sz w:val="20"/>
              </w:rPr>
              <w:t>другие виды скота</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213,2</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114,4</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53,7</w:t>
            </w:r>
          </w:p>
        </w:tc>
      </w:tr>
      <w:tr w:rsidR="005E4D04" w:rsidTr="00B005E6">
        <w:trPr>
          <w:trHeight w:val="100"/>
        </w:trPr>
        <w:tc>
          <w:tcPr>
            <w:tcW w:w="4082" w:type="dxa"/>
            <w:tcBorders>
              <w:top w:val="nil"/>
              <w:left w:val="nil"/>
              <w:bottom w:val="nil"/>
              <w:right w:val="nil"/>
            </w:tcBorders>
            <w:vAlign w:val="bottom"/>
          </w:tcPr>
          <w:p w:rsidR="005E4D04" w:rsidRDefault="005E4D04" w:rsidP="00B005E6">
            <w:pPr>
              <w:pStyle w:val="11"/>
              <w:spacing w:before="220" w:after="220" w:line="240" w:lineRule="auto"/>
              <w:ind w:firstLine="0"/>
              <w:rPr>
                <w:rFonts w:ascii="Arial" w:hAnsi="Arial" w:cs="Arial"/>
                <w:sz w:val="20"/>
              </w:rPr>
            </w:pPr>
            <w:r>
              <w:rPr>
                <w:rFonts w:ascii="Arial" w:hAnsi="Arial" w:cs="Arial"/>
                <w:sz w:val="20"/>
              </w:rPr>
              <w:t>Молоко, тонн</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436036,3</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431595,0</w:t>
            </w:r>
          </w:p>
        </w:tc>
        <w:tc>
          <w:tcPr>
            <w:tcW w:w="1304" w:type="dxa"/>
            <w:tcBorders>
              <w:top w:val="nil"/>
              <w:left w:val="nil"/>
              <w:bottom w:val="nil"/>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99,0</w:t>
            </w:r>
          </w:p>
        </w:tc>
      </w:tr>
      <w:tr w:rsidR="005E4D04" w:rsidTr="00B005E6">
        <w:trPr>
          <w:trHeight w:val="80"/>
        </w:trPr>
        <w:tc>
          <w:tcPr>
            <w:tcW w:w="4082" w:type="dxa"/>
            <w:tcBorders>
              <w:top w:val="nil"/>
              <w:left w:val="nil"/>
              <w:bottom w:val="double" w:sz="4" w:space="0" w:color="auto"/>
              <w:right w:val="nil"/>
            </w:tcBorders>
            <w:vAlign w:val="bottom"/>
          </w:tcPr>
          <w:p w:rsidR="005E4D04" w:rsidRDefault="005E4D04" w:rsidP="00B005E6">
            <w:pPr>
              <w:pStyle w:val="11"/>
              <w:spacing w:before="220" w:after="220" w:line="240" w:lineRule="auto"/>
              <w:ind w:firstLine="0"/>
              <w:rPr>
                <w:rFonts w:ascii="Arial" w:hAnsi="Arial" w:cs="Arial"/>
                <w:sz w:val="20"/>
              </w:rPr>
            </w:pPr>
            <w:r>
              <w:rPr>
                <w:rFonts w:ascii="Arial" w:hAnsi="Arial" w:cs="Arial"/>
                <w:sz w:val="20"/>
              </w:rPr>
              <w:t>Яйцо куриное, тыс. штук</w:t>
            </w:r>
          </w:p>
        </w:tc>
        <w:tc>
          <w:tcPr>
            <w:tcW w:w="1304" w:type="dxa"/>
            <w:tcBorders>
              <w:top w:val="nil"/>
              <w:left w:val="nil"/>
              <w:bottom w:val="double" w:sz="4" w:space="0" w:color="auto"/>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109608,1</w:t>
            </w:r>
          </w:p>
        </w:tc>
        <w:tc>
          <w:tcPr>
            <w:tcW w:w="1304" w:type="dxa"/>
            <w:tcBorders>
              <w:top w:val="nil"/>
              <w:left w:val="nil"/>
              <w:bottom w:val="double" w:sz="4" w:space="0" w:color="auto"/>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104406,9</w:t>
            </w:r>
          </w:p>
        </w:tc>
        <w:tc>
          <w:tcPr>
            <w:tcW w:w="1304" w:type="dxa"/>
            <w:tcBorders>
              <w:top w:val="nil"/>
              <w:left w:val="nil"/>
              <w:bottom w:val="double" w:sz="4" w:space="0" w:color="auto"/>
              <w:right w:val="nil"/>
            </w:tcBorders>
            <w:vAlign w:val="bottom"/>
          </w:tcPr>
          <w:p w:rsidR="005E4D04" w:rsidRPr="004E6158" w:rsidRDefault="005E4D04" w:rsidP="00B005E6">
            <w:pPr>
              <w:pStyle w:val="11"/>
              <w:spacing w:before="220" w:after="220" w:line="240" w:lineRule="auto"/>
              <w:ind w:firstLine="0"/>
              <w:jc w:val="right"/>
              <w:rPr>
                <w:rFonts w:ascii="Arial" w:hAnsi="Arial" w:cs="Arial"/>
                <w:sz w:val="20"/>
              </w:rPr>
            </w:pPr>
            <w:r>
              <w:rPr>
                <w:rFonts w:ascii="Arial" w:hAnsi="Arial" w:cs="Arial"/>
                <w:sz w:val="20"/>
              </w:rPr>
              <w:t>95,3</w:t>
            </w:r>
          </w:p>
        </w:tc>
      </w:tr>
    </w:tbl>
    <w:p w:rsidR="005E4D04" w:rsidRDefault="005E4D04" w:rsidP="005E4D04">
      <w:pPr>
        <w:pStyle w:val="11"/>
        <w:spacing w:before="100" w:after="60" w:line="312" w:lineRule="auto"/>
        <w:rPr>
          <w:rStyle w:val="41"/>
          <w:rFonts w:ascii="Arial" w:hAnsi="Arial" w:cs="Arial"/>
          <w:iCs/>
          <w:sz w:val="22"/>
        </w:rPr>
      </w:pPr>
      <w:proofErr w:type="gramStart"/>
      <w:r>
        <w:rPr>
          <w:rStyle w:val="41"/>
          <w:rFonts w:ascii="Arial" w:hAnsi="Arial" w:cs="Arial"/>
          <w:iCs/>
          <w:sz w:val="22"/>
        </w:rPr>
        <w:t xml:space="preserve">Надои молока на 1 корову в сельскохозяйственных организациях, </w:t>
      </w:r>
      <w:r>
        <w:rPr>
          <w:rStyle w:val="41"/>
          <w:rFonts w:ascii="Arial" w:hAnsi="Arial" w:cs="Arial"/>
          <w:iCs/>
          <w:sz w:val="22"/>
        </w:rPr>
        <w:br/>
        <w:t xml:space="preserve">не относящихся к субъектам малого </w:t>
      </w:r>
      <w:r w:rsidRPr="005E4ACE">
        <w:rPr>
          <w:rStyle w:val="41"/>
          <w:rFonts w:ascii="Arial" w:hAnsi="Arial" w:cs="Arial"/>
          <w:iCs/>
          <w:sz w:val="22"/>
        </w:rPr>
        <w:t xml:space="preserve">предпринимательства, в </w:t>
      </w:r>
      <w:r>
        <w:rPr>
          <w:rStyle w:val="41"/>
          <w:rFonts w:ascii="Arial" w:hAnsi="Arial" w:cs="Arial"/>
          <w:iCs/>
          <w:sz w:val="22"/>
        </w:rPr>
        <w:t>январе-сентябре</w:t>
      </w:r>
      <w:r w:rsidRPr="005E4ACE">
        <w:rPr>
          <w:rStyle w:val="41"/>
          <w:rFonts w:ascii="Arial" w:hAnsi="Arial" w:cs="Arial"/>
          <w:iCs/>
          <w:sz w:val="22"/>
        </w:rPr>
        <w:t xml:space="preserve"> 201</w:t>
      </w:r>
      <w:r>
        <w:rPr>
          <w:rStyle w:val="41"/>
          <w:rFonts w:ascii="Arial" w:hAnsi="Arial" w:cs="Arial"/>
          <w:iCs/>
          <w:sz w:val="22"/>
        </w:rPr>
        <w:t>5</w:t>
      </w:r>
      <w:r w:rsidRPr="005E4ACE">
        <w:rPr>
          <w:rStyle w:val="41"/>
          <w:rFonts w:ascii="Arial" w:hAnsi="Arial" w:cs="Arial"/>
          <w:iCs/>
          <w:sz w:val="22"/>
        </w:rPr>
        <w:t xml:space="preserve"> года составили </w:t>
      </w:r>
      <w:r>
        <w:rPr>
          <w:rStyle w:val="41"/>
          <w:rFonts w:ascii="Arial" w:hAnsi="Arial" w:cs="Arial"/>
          <w:iCs/>
          <w:sz w:val="22"/>
        </w:rPr>
        <w:t>4846</w:t>
      </w:r>
      <w:r w:rsidRPr="005E4ACE">
        <w:rPr>
          <w:rStyle w:val="41"/>
          <w:rFonts w:ascii="Arial" w:hAnsi="Arial" w:cs="Arial"/>
          <w:iCs/>
          <w:sz w:val="22"/>
        </w:rPr>
        <w:t xml:space="preserve"> килограмм</w:t>
      </w:r>
      <w:r>
        <w:rPr>
          <w:rStyle w:val="41"/>
          <w:rFonts w:ascii="Arial" w:hAnsi="Arial" w:cs="Arial"/>
          <w:iCs/>
          <w:sz w:val="22"/>
        </w:rPr>
        <w:t xml:space="preserve">ов, за соответствующий </w:t>
      </w:r>
      <w:r>
        <w:rPr>
          <w:rStyle w:val="41"/>
          <w:rFonts w:ascii="Arial" w:hAnsi="Arial" w:cs="Arial"/>
          <w:iCs/>
          <w:sz w:val="22"/>
        </w:rPr>
        <w:br/>
        <w:t xml:space="preserve">период 2014 года – 4651 килограмм, яйценоскость кур-несушек – 189 яиц, </w:t>
      </w:r>
      <w:r>
        <w:rPr>
          <w:rStyle w:val="41"/>
          <w:rFonts w:ascii="Arial" w:hAnsi="Arial" w:cs="Arial"/>
          <w:iCs/>
          <w:sz w:val="22"/>
        </w:rPr>
        <w:br/>
        <w:t>в январе-сентябре</w:t>
      </w:r>
      <w:r w:rsidRPr="005E4ACE">
        <w:rPr>
          <w:rStyle w:val="41"/>
          <w:rFonts w:ascii="Arial" w:hAnsi="Arial" w:cs="Arial"/>
          <w:iCs/>
          <w:sz w:val="22"/>
        </w:rPr>
        <w:t xml:space="preserve"> </w:t>
      </w:r>
      <w:r>
        <w:rPr>
          <w:rStyle w:val="41"/>
          <w:rFonts w:ascii="Arial" w:hAnsi="Arial" w:cs="Arial"/>
          <w:iCs/>
          <w:sz w:val="22"/>
        </w:rPr>
        <w:t>2014 года – 179 яиц.</w:t>
      </w:r>
      <w:proofErr w:type="gramEnd"/>
    </w:p>
    <w:p w:rsidR="005E4D04" w:rsidRDefault="005E4D04" w:rsidP="005E4D04">
      <w:pPr>
        <w:pStyle w:val="11"/>
        <w:spacing w:before="100" w:after="60" w:line="312" w:lineRule="auto"/>
        <w:rPr>
          <w:rStyle w:val="41"/>
          <w:rFonts w:ascii="Arial" w:hAnsi="Arial" w:cs="Arial"/>
          <w:iCs/>
          <w:sz w:val="22"/>
        </w:rPr>
      </w:pPr>
      <w:r>
        <w:rPr>
          <w:rStyle w:val="41"/>
          <w:rFonts w:ascii="Arial" w:hAnsi="Arial" w:cs="Arial"/>
          <w:iCs/>
          <w:sz w:val="22"/>
        </w:rPr>
        <w:t xml:space="preserve">На 1 октября 2015 года в сельскохозяйственных организациях, </w:t>
      </w:r>
      <w:r>
        <w:rPr>
          <w:rStyle w:val="41"/>
          <w:rFonts w:ascii="Arial" w:hAnsi="Arial" w:cs="Arial"/>
          <w:iCs/>
          <w:sz w:val="22"/>
        </w:rPr>
        <w:br/>
        <w:t xml:space="preserve">не относящихся к субъектам малого предпринимательства, имелось </w:t>
      </w:r>
      <w:r>
        <w:rPr>
          <w:rStyle w:val="41"/>
          <w:rFonts w:ascii="Arial" w:hAnsi="Arial" w:cs="Arial"/>
          <w:iCs/>
          <w:sz w:val="22"/>
        </w:rPr>
        <w:br/>
        <w:t xml:space="preserve">в наличии 318,9 тысячи тонн кормовых единиц, в том числе 56,6 тысячи тонн – концентрированных. На одну условную голову скота приходилось 8,2 центнера кормовых единиц против 10,8 центнера на 1 октября </w:t>
      </w:r>
      <w:r>
        <w:rPr>
          <w:rStyle w:val="41"/>
          <w:rFonts w:ascii="Arial" w:hAnsi="Arial" w:cs="Arial"/>
          <w:iCs/>
          <w:sz w:val="22"/>
        </w:rPr>
        <w:br/>
        <w:t>2014 года.</w:t>
      </w:r>
    </w:p>
    <w:p w:rsidR="005E4D04" w:rsidRDefault="005E4D04" w:rsidP="005E4D04">
      <w:pPr>
        <w:pStyle w:val="11"/>
        <w:pageBreakBefore/>
        <w:widowControl w:val="0"/>
        <w:spacing w:before="120" w:after="120" w:line="312" w:lineRule="auto"/>
        <w:rPr>
          <w:rFonts w:ascii="Arial" w:hAnsi="Arial" w:cs="Arial"/>
          <w:sz w:val="22"/>
        </w:rPr>
      </w:pPr>
      <w:r>
        <w:rPr>
          <w:rFonts w:ascii="Arial" w:hAnsi="Arial" w:cs="Arial"/>
          <w:b/>
          <w:sz w:val="22"/>
        </w:rPr>
        <w:lastRenderedPageBreak/>
        <w:t>Отгрузка</w:t>
      </w:r>
      <w:r>
        <w:rPr>
          <w:rFonts w:ascii="Arial" w:hAnsi="Arial" w:cs="Arial"/>
          <w:sz w:val="22"/>
        </w:rPr>
        <w:t xml:space="preserve"> сельскохозяйственной продукции в январе-сентябре</w:t>
      </w:r>
      <w:r w:rsidRPr="005E4ACE">
        <w:rPr>
          <w:rStyle w:val="41"/>
          <w:rFonts w:ascii="Arial" w:hAnsi="Arial" w:cs="Arial"/>
          <w:iCs/>
          <w:sz w:val="22"/>
        </w:rPr>
        <w:t xml:space="preserve"> </w:t>
      </w:r>
      <w:r>
        <w:rPr>
          <w:rFonts w:ascii="Arial" w:hAnsi="Arial" w:cs="Arial"/>
          <w:sz w:val="22"/>
        </w:rPr>
        <w:t>2015 года сельскохозяйственными организациями области, не относящ</w:t>
      </w:r>
      <w:r>
        <w:rPr>
          <w:rFonts w:ascii="Arial" w:hAnsi="Arial" w:cs="Arial"/>
          <w:sz w:val="22"/>
        </w:rPr>
        <w:t>и</w:t>
      </w:r>
      <w:r>
        <w:rPr>
          <w:rFonts w:ascii="Arial" w:hAnsi="Arial" w:cs="Arial"/>
          <w:sz w:val="22"/>
        </w:rPr>
        <w:t xml:space="preserve">мися </w:t>
      </w:r>
      <w:r>
        <w:rPr>
          <w:rFonts w:ascii="Arial" w:hAnsi="Arial" w:cs="Arial"/>
          <w:sz w:val="22"/>
        </w:rPr>
        <w:br/>
        <w:t>к субъектам малого предпринимательства, характеризуется следующ</w:t>
      </w:r>
      <w:r>
        <w:rPr>
          <w:rFonts w:ascii="Arial" w:hAnsi="Arial" w:cs="Arial"/>
          <w:sz w:val="22"/>
        </w:rPr>
        <w:t>и</w:t>
      </w:r>
      <w:r>
        <w:rPr>
          <w:rFonts w:ascii="Arial" w:hAnsi="Arial" w:cs="Arial"/>
          <w:sz w:val="22"/>
        </w:rPr>
        <w:t>ми данными:</w:t>
      </w:r>
    </w:p>
    <w:p w:rsidR="005E4D04" w:rsidRDefault="005E4D04" w:rsidP="005E4D04">
      <w:pPr>
        <w:pStyle w:val="11"/>
        <w:spacing w:after="60" w:line="240" w:lineRule="auto"/>
        <w:ind w:firstLine="561"/>
        <w:jc w:val="right"/>
        <w:rPr>
          <w:rFonts w:ascii="Arial" w:hAnsi="Arial" w:cs="Arial"/>
          <w:sz w:val="18"/>
        </w:rPr>
      </w:pPr>
      <w:r>
        <w:rPr>
          <w:rFonts w:ascii="Arial" w:hAnsi="Arial" w:cs="Arial"/>
          <w:sz w:val="18"/>
        </w:rPr>
        <w:t>тонн</w:t>
      </w:r>
    </w:p>
    <w:tbl>
      <w:tblPr>
        <w:tblW w:w="7999" w:type="dxa"/>
        <w:tblInd w:w="108" w:type="dxa"/>
        <w:tblLook w:val="04A0" w:firstRow="1" w:lastRow="0" w:firstColumn="1" w:lastColumn="0" w:noHBand="0" w:noVBand="1"/>
      </w:tblPr>
      <w:tblGrid>
        <w:gridCol w:w="1587"/>
        <w:gridCol w:w="1603"/>
        <w:gridCol w:w="1603"/>
        <w:gridCol w:w="1728"/>
        <w:gridCol w:w="1478"/>
      </w:tblGrid>
      <w:tr w:rsidR="005E4D04" w:rsidRPr="005735E3" w:rsidTr="00B005E6">
        <w:tc>
          <w:tcPr>
            <w:tcW w:w="1587" w:type="dxa"/>
            <w:vMerge w:val="restart"/>
            <w:tcBorders>
              <w:top w:val="double" w:sz="4" w:space="0" w:color="auto"/>
              <w:bottom w:val="single" w:sz="4" w:space="0" w:color="auto"/>
              <w:right w:val="single" w:sz="4" w:space="0" w:color="auto"/>
            </w:tcBorders>
          </w:tcPr>
          <w:p w:rsidR="005E4D04" w:rsidRPr="005735E3" w:rsidRDefault="005E4D04" w:rsidP="00B005E6">
            <w:pPr>
              <w:pStyle w:val="11"/>
              <w:widowControl w:val="0"/>
              <w:spacing w:before="60" w:after="60" w:line="240" w:lineRule="auto"/>
              <w:ind w:firstLine="0"/>
              <w:jc w:val="center"/>
              <w:rPr>
                <w:rFonts w:ascii="Arial" w:hAnsi="Arial" w:cs="Arial"/>
                <w:sz w:val="20"/>
              </w:rPr>
            </w:pPr>
          </w:p>
        </w:tc>
        <w:tc>
          <w:tcPr>
            <w:tcW w:w="4934" w:type="dxa"/>
            <w:gridSpan w:val="3"/>
            <w:tcBorders>
              <w:top w:val="double" w:sz="4" w:space="0" w:color="auto"/>
              <w:left w:val="single" w:sz="4" w:space="0" w:color="auto"/>
              <w:bottom w:val="single" w:sz="4" w:space="0" w:color="auto"/>
              <w:right w:val="single" w:sz="4" w:space="0" w:color="auto"/>
            </w:tcBorders>
          </w:tcPr>
          <w:p w:rsidR="005E4D04" w:rsidRPr="005735E3" w:rsidRDefault="005E4D04" w:rsidP="00B005E6">
            <w:pPr>
              <w:pStyle w:val="11"/>
              <w:widowControl w:val="0"/>
              <w:spacing w:before="60" w:after="60" w:line="240" w:lineRule="auto"/>
              <w:ind w:firstLine="0"/>
              <w:jc w:val="center"/>
              <w:rPr>
                <w:rFonts w:ascii="Arial" w:hAnsi="Arial" w:cs="Arial"/>
                <w:sz w:val="20"/>
              </w:rPr>
            </w:pPr>
            <w:r w:rsidRPr="005735E3">
              <w:rPr>
                <w:rFonts w:ascii="Arial" w:hAnsi="Arial" w:cs="Arial"/>
                <w:b/>
                <w:sz w:val="18"/>
              </w:rPr>
              <w:t>Всего</w:t>
            </w:r>
          </w:p>
        </w:tc>
        <w:tc>
          <w:tcPr>
            <w:tcW w:w="1478" w:type="dxa"/>
            <w:vMerge w:val="restart"/>
            <w:tcBorders>
              <w:top w:val="double" w:sz="4" w:space="0" w:color="auto"/>
              <w:left w:val="single" w:sz="4" w:space="0" w:color="auto"/>
              <w:bottom w:val="single" w:sz="4" w:space="0" w:color="auto"/>
            </w:tcBorders>
          </w:tcPr>
          <w:p w:rsidR="005E4D04" w:rsidRPr="005735E3" w:rsidRDefault="005E4D04" w:rsidP="00B005E6">
            <w:pPr>
              <w:pStyle w:val="11"/>
              <w:widowControl w:val="0"/>
              <w:spacing w:before="60" w:after="60" w:line="240" w:lineRule="auto"/>
              <w:ind w:firstLine="0"/>
              <w:jc w:val="center"/>
              <w:rPr>
                <w:rFonts w:ascii="Arial" w:hAnsi="Arial" w:cs="Arial"/>
                <w:sz w:val="20"/>
              </w:rPr>
            </w:pPr>
            <w:r w:rsidRPr="005735E3">
              <w:rPr>
                <w:rFonts w:ascii="Arial" w:hAnsi="Arial" w:cs="Arial"/>
                <w:b/>
                <w:sz w:val="18"/>
              </w:rPr>
              <w:t xml:space="preserve">Остаток </w:t>
            </w:r>
            <w:r w:rsidRPr="005735E3">
              <w:rPr>
                <w:rFonts w:ascii="Arial" w:hAnsi="Arial" w:cs="Arial"/>
                <w:b/>
                <w:sz w:val="18"/>
              </w:rPr>
              <w:br/>
              <w:t xml:space="preserve">на конец </w:t>
            </w:r>
            <w:r w:rsidRPr="005735E3">
              <w:rPr>
                <w:rFonts w:ascii="Arial" w:hAnsi="Arial" w:cs="Arial"/>
                <w:b/>
                <w:sz w:val="18"/>
              </w:rPr>
              <w:br/>
            </w:r>
            <w:r>
              <w:rPr>
                <w:rFonts w:ascii="Arial" w:hAnsi="Arial" w:cs="Arial"/>
                <w:b/>
                <w:sz w:val="18"/>
              </w:rPr>
              <w:t>сентября</w:t>
            </w:r>
            <w:r w:rsidRPr="005735E3">
              <w:rPr>
                <w:rFonts w:ascii="Arial" w:hAnsi="Arial" w:cs="Arial"/>
                <w:b/>
                <w:sz w:val="18"/>
              </w:rPr>
              <w:br/>
              <w:t>201</w:t>
            </w:r>
            <w:r>
              <w:rPr>
                <w:rFonts w:ascii="Arial" w:hAnsi="Arial" w:cs="Arial"/>
                <w:b/>
                <w:sz w:val="18"/>
              </w:rPr>
              <w:t>5</w:t>
            </w:r>
            <w:r w:rsidRPr="005735E3">
              <w:rPr>
                <w:rFonts w:ascii="Arial" w:hAnsi="Arial" w:cs="Arial"/>
                <w:b/>
                <w:sz w:val="18"/>
              </w:rPr>
              <w:t xml:space="preserve"> года</w:t>
            </w:r>
          </w:p>
        </w:tc>
      </w:tr>
      <w:tr w:rsidR="005E4D04" w:rsidRPr="005735E3" w:rsidTr="00B005E6">
        <w:tc>
          <w:tcPr>
            <w:tcW w:w="1587" w:type="dxa"/>
            <w:vMerge/>
            <w:tcBorders>
              <w:top w:val="single" w:sz="4" w:space="0" w:color="auto"/>
              <w:bottom w:val="double" w:sz="4" w:space="0" w:color="auto"/>
              <w:right w:val="single" w:sz="4" w:space="0" w:color="auto"/>
            </w:tcBorders>
          </w:tcPr>
          <w:p w:rsidR="005E4D04" w:rsidRPr="005735E3" w:rsidRDefault="005E4D04" w:rsidP="00B005E6">
            <w:pPr>
              <w:pStyle w:val="11"/>
              <w:widowControl w:val="0"/>
              <w:spacing w:before="60" w:after="60" w:line="240" w:lineRule="auto"/>
              <w:ind w:firstLine="0"/>
              <w:jc w:val="center"/>
              <w:rPr>
                <w:rFonts w:ascii="Arial" w:hAnsi="Arial" w:cs="Arial"/>
                <w:sz w:val="20"/>
              </w:rPr>
            </w:pPr>
          </w:p>
        </w:tc>
        <w:tc>
          <w:tcPr>
            <w:tcW w:w="1603" w:type="dxa"/>
            <w:tcBorders>
              <w:top w:val="single" w:sz="4" w:space="0" w:color="auto"/>
              <w:left w:val="single" w:sz="4" w:space="0" w:color="auto"/>
              <w:bottom w:val="double" w:sz="4" w:space="0" w:color="auto"/>
              <w:right w:val="single" w:sz="4" w:space="0" w:color="auto"/>
            </w:tcBorders>
          </w:tcPr>
          <w:p w:rsidR="005E4D04" w:rsidRPr="005735E3" w:rsidRDefault="005E4D04" w:rsidP="00B005E6">
            <w:pPr>
              <w:pStyle w:val="11"/>
              <w:spacing w:before="60" w:after="60" w:line="240" w:lineRule="auto"/>
              <w:ind w:left="-57" w:firstLine="0"/>
              <w:jc w:val="center"/>
              <w:rPr>
                <w:rFonts w:ascii="Arial" w:hAnsi="Arial" w:cs="Arial"/>
                <w:b/>
                <w:sz w:val="18"/>
              </w:rPr>
            </w:pPr>
            <w:r>
              <w:rPr>
                <w:rFonts w:ascii="Arial" w:hAnsi="Arial" w:cs="Arial"/>
                <w:b/>
                <w:sz w:val="18"/>
              </w:rPr>
              <w:t>январь-сентябрь</w:t>
            </w:r>
            <w:r w:rsidRPr="005735E3">
              <w:rPr>
                <w:rFonts w:ascii="Arial" w:hAnsi="Arial" w:cs="Arial"/>
                <w:b/>
                <w:sz w:val="18"/>
              </w:rPr>
              <w:br/>
              <w:t>201</w:t>
            </w:r>
            <w:r>
              <w:rPr>
                <w:rFonts w:ascii="Arial" w:hAnsi="Arial" w:cs="Arial"/>
                <w:b/>
                <w:sz w:val="18"/>
              </w:rPr>
              <w:t>4</w:t>
            </w:r>
            <w:r w:rsidRPr="005735E3">
              <w:rPr>
                <w:rFonts w:ascii="Arial" w:hAnsi="Arial" w:cs="Arial"/>
                <w:b/>
                <w:sz w:val="18"/>
              </w:rPr>
              <w:t xml:space="preserve"> года</w:t>
            </w:r>
          </w:p>
        </w:tc>
        <w:tc>
          <w:tcPr>
            <w:tcW w:w="1603" w:type="dxa"/>
            <w:tcBorders>
              <w:top w:val="single" w:sz="4" w:space="0" w:color="auto"/>
              <w:left w:val="single" w:sz="4" w:space="0" w:color="auto"/>
              <w:bottom w:val="double" w:sz="4" w:space="0" w:color="auto"/>
              <w:right w:val="single" w:sz="4" w:space="0" w:color="auto"/>
            </w:tcBorders>
          </w:tcPr>
          <w:p w:rsidR="005E4D04" w:rsidRPr="005735E3" w:rsidRDefault="005E4D04" w:rsidP="00B005E6">
            <w:pPr>
              <w:pStyle w:val="11"/>
              <w:spacing w:before="60" w:after="60" w:line="240" w:lineRule="auto"/>
              <w:ind w:left="-57" w:firstLine="0"/>
              <w:jc w:val="center"/>
              <w:rPr>
                <w:rFonts w:ascii="Arial" w:hAnsi="Arial" w:cs="Arial"/>
                <w:b/>
                <w:sz w:val="18"/>
              </w:rPr>
            </w:pPr>
            <w:r>
              <w:rPr>
                <w:rFonts w:ascii="Arial" w:hAnsi="Arial" w:cs="Arial"/>
                <w:b/>
                <w:sz w:val="18"/>
              </w:rPr>
              <w:t>январь-сентябрь</w:t>
            </w:r>
            <w:r w:rsidRPr="005735E3">
              <w:rPr>
                <w:rFonts w:ascii="Arial" w:hAnsi="Arial" w:cs="Arial"/>
                <w:b/>
                <w:sz w:val="18"/>
              </w:rPr>
              <w:br/>
              <w:t>201</w:t>
            </w:r>
            <w:r>
              <w:rPr>
                <w:rFonts w:ascii="Arial" w:hAnsi="Arial" w:cs="Arial"/>
                <w:b/>
                <w:sz w:val="18"/>
              </w:rPr>
              <w:t xml:space="preserve">5 </w:t>
            </w:r>
            <w:r w:rsidRPr="005735E3">
              <w:rPr>
                <w:rFonts w:ascii="Arial" w:hAnsi="Arial" w:cs="Arial"/>
                <w:b/>
                <w:sz w:val="18"/>
              </w:rPr>
              <w:t>года</w:t>
            </w:r>
          </w:p>
        </w:tc>
        <w:tc>
          <w:tcPr>
            <w:tcW w:w="1728" w:type="dxa"/>
            <w:tcBorders>
              <w:top w:val="single" w:sz="4" w:space="0" w:color="auto"/>
              <w:left w:val="single" w:sz="4" w:space="0" w:color="auto"/>
              <w:bottom w:val="double" w:sz="4" w:space="0" w:color="auto"/>
              <w:right w:val="single" w:sz="4" w:space="0" w:color="auto"/>
            </w:tcBorders>
          </w:tcPr>
          <w:p w:rsidR="005E4D04" w:rsidRPr="005735E3" w:rsidRDefault="005E4D04" w:rsidP="00B005E6">
            <w:pPr>
              <w:pStyle w:val="11"/>
              <w:spacing w:before="60" w:after="60" w:line="240" w:lineRule="auto"/>
              <w:ind w:left="-170"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сентябрь</w:t>
            </w:r>
            <w:r>
              <w:rPr>
                <w:rFonts w:ascii="Arial" w:hAnsi="Arial" w:cs="Arial"/>
                <w:b/>
                <w:sz w:val="18"/>
              </w:rPr>
              <w:br/>
            </w:r>
            <w:r w:rsidRPr="005735E3">
              <w:rPr>
                <w:rFonts w:ascii="Arial" w:hAnsi="Arial" w:cs="Arial"/>
                <w:b/>
                <w:sz w:val="18"/>
              </w:rPr>
              <w:t>201</w:t>
            </w:r>
            <w:r>
              <w:rPr>
                <w:rFonts w:ascii="Arial" w:hAnsi="Arial" w:cs="Arial"/>
                <w:b/>
                <w:sz w:val="18"/>
              </w:rPr>
              <w:t xml:space="preserve">5 </w:t>
            </w:r>
            <w:r w:rsidRPr="005735E3">
              <w:rPr>
                <w:rFonts w:ascii="Arial" w:hAnsi="Arial" w:cs="Arial"/>
                <w:b/>
                <w:sz w:val="18"/>
              </w:rPr>
              <w:t>года</w:t>
            </w:r>
            <w:r w:rsidRPr="005735E3">
              <w:rPr>
                <w:rFonts w:ascii="Arial" w:hAnsi="Arial" w:cs="Arial"/>
                <w:b/>
                <w:sz w:val="18"/>
              </w:rPr>
              <w:br/>
              <w:t xml:space="preserve">в </w:t>
            </w:r>
            <w:r>
              <w:rPr>
                <w:rFonts w:ascii="Arial" w:hAnsi="Arial" w:cs="Arial"/>
                <w:b/>
                <w:sz w:val="18"/>
              </w:rPr>
              <w:t>%</w:t>
            </w:r>
            <w:r w:rsidRPr="005735E3">
              <w:rPr>
                <w:rFonts w:ascii="Arial" w:hAnsi="Arial" w:cs="Arial"/>
                <w:b/>
                <w:sz w:val="18"/>
              </w:rPr>
              <w:t xml:space="preserve"> к </w:t>
            </w:r>
            <w:r w:rsidRPr="005735E3">
              <w:rPr>
                <w:rFonts w:ascii="Arial" w:hAnsi="Arial" w:cs="Arial"/>
                <w:b/>
                <w:sz w:val="18"/>
              </w:rPr>
              <w:br/>
              <w:t>январ</w:t>
            </w:r>
            <w:r>
              <w:rPr>
                <w:rFonts w:ascii="Arial" w:hAnsi="Arial" w:cs="Arial"/>
                <w:b/>
                <w:sz w:val="18"/>
              </w:rPr>
              <w:t>ю-</w:t>
            </w:r>
            <w:r>
              <w:rPr>
                <w:rFonts w:ascii="Arial" w:hAnsi="Arial" w:cs="Arial"/>
                <w:b/>
                <w:sz w:val="18"/>
              </w:rPr>
              <w:br/>
              <w:t>сентя</w:t>
            </w:r>
            <w:r>
              <w:rPr>
                <w:rFonts w:ascii="Arial" w:hAnsi="Arial" w:cs="Arial"/>
                <w:b/>
                <w:sz w:val="18"/>
              </w:rPr>
              <w:t>б</w:t>
            </w:r>
            <w:r>
              <w:rPr>
                <w:rFonts w:ascii="Arial" w:hAnsi="Arial" w:cs="Arial"/>
                <w:b/>
                <w:sz w:val="18"/>
              </w:rPr>
              <w:t>рю</w:t>
            </w:r>
            <w:r w:rsidRPr="005735E3">
              <w:rPr>
                <w:rFonts w:ascii="Arial" w:hAnsi="Arial" w:cs="Arial"/>
                <w:b/>
                <w:sz w:val="18"/>
              </w:rPr>
              <w:br/>
              <w:t>201</w:t>
            </w:r>
            <w:r>
              <w:rPr>
                <w:rFonts w:ascii="Arial" w:hAnsi="Arial" w:cs="Arial"/>
                <w:b/>
                <w:sz w:val="18"/>
              </w:rPr>
              <w:t>4</w:t>
            </w:r>
            <w:r w:rsidRPr="005735E3">
              <w:rPr>
                <w:rFonts w:ascii="Arial" w:hAnsi="Arial" w:cs="Arial"/>
                <w:b/>
                <w:sz w:val="18"/>
              </w:rPr>
              <w:t xml:space="preserve"> года</w:t>
            </w:r>
          </w:p>
        </w:tc>
        <w:tc>
          <w:tcPr>
            <w:tcW w:w="1478" w:type="dxa"/>
            <w:vMerge/>
            <w:tcBorders>
              <w:top w:val="single" w:sz="4" w:space="0" w:color="auto"/>
              <w:left w:val="single" w:sz="4" w:space="0" w:color="auto"/>
              <w:bottom w:val="double" w:sz="4" w:space="0" w:color="auto"/>
            </w:tcBorders>
          </w:tcPr>
          <w:p w:rsidR="005E4D04" w:rsidRPr="005735E3" w:rsidRDefault="005E4D04" w:rsidP="00B005E6">
            <w:pPr>
              <w:pStyle w:val="11"/>
              <w:widowControl w:val="0"/>
              <w:spacing w:before="60" w:after="60" w:line="240" w:lineRule="auto"/>
              <w:ind w:firstLine="0"/>
              <w:jc w:val="center"/>
              <w:rPr>
                <w:rFonts w:ascii="Arial" w:hAnsi="Arial" w:cs="Arial"/>
                <w:sz w:val="20"/>
              </w:rPr>
            </w:pPr>
          </w:p>
        </w:tc>
      </w:tr>
      <w:tr w:rsidR="005E4D04" w:rsidRPr="005735E3" w:rsidTr="00B005E6">
        <w:tc>
          <w:tcPr>
            <w:tcW w:w="1587" w:type="dxa"/>
            <w:tcBorders>
              <w:top w:val="double" w:sz="4" w:space="0" w:color="auto"/>
            </w:tcBorders>
            <w:vAlign w:val="bottom"/>
          </w:tcPr>
          <w:p w:rsidR="005E4D04" w:rsidRPr="005735E3" w:rsidRDefault="005E4D04" w:rsidP="00B005E6">
            <w:pPr>
              <w:pStyle w:val="11"/>
              <w:spacing w:before="420" w:after="418" w:line="240" w:lineRule="auto"/>
              <w:ind w:right="-113" w:firstLine="0"/>
              <w:jc w:val="left"/>
              <w:rPr>
                <w:rFonts w:ascii="Arial" w:hAnsi="Arial" w:cs="Arial"/>
                <w:sz w:val="20"/>
              </w:rPr>
            </w:pPr>
            <w:r w:rsidRPr="005735E3">
              <w:rPr>
                <w:rFonts w:ascii="Arial" w:hAnsi="Arial" w:cs="Arial"/>
                <w:sz w:val="20"/>
              </w:rPr>
              <w:t xml:space="preserve">Зерновые и </w:t>
            </w:r>
            <w:r w:rsidRPr="005735E3">
              <w:rPr>
                <w:rFonts w:ascii="Arial" w:hAnsi="Arial" w:cs="Arial"/>
                <w:sz w:val="20"/>
              </w:rPr>
              <w:br/>
              <w:t xml:space="preserve">зернобобовые </w:t>
            </w:r>
            <w:r w:rsidRPr="005735E3">
              <w:rPr>
                <w:rFonts w:ascii="Arial" w:hAnsi="Arial" w:cs="Arial"/>
                <w:sz w:val="20"/>
              </w:rPr>
              <w:br/>
              <w:t>культуры</w:t>
            </w:r>
          </w:p>
        </w:tc>
        <w:tc>
          <w:tcPr>
            <w:tcW w:w="1603" w:type="dxa"/>
            <w:tcBorders>
              <w:top w:val="double" w:sz="4" w:space="0" w:color="auto"/>
            </w:tcBorders>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69980,7</w:t>
            </w:r>
          </w:p>
        </w:tc>
        <w:tc>
          <w:tcPr>
            <w:tcW w:w="1603" w:type="dxa"/>
            <w:tcBorders>
              <w:top w:val="double" w:sz="4" w:space="0" w:color="auto"/>
            </w:tcBorders>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69431,5</w:t>
            </w:r>
          </w:p>
        </w:tc>
        <w:tc>
          <w:tcPr>
            <w:tcW w:w="1728" w:type="dxa"/>
            <w:tcBorders>
              <w:top w:val="double" w:sz="4" w:space="0" w:color="auto"/>
            </w:tcBorders>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99,2</w:t>
            </w:r>
          </w:p>
        </w:tc>
        <w:tc>
          <w:tcPr>
            <w:tcW w:w="1478" w:type="dxa"/>
            <w:tcBorders>
              <w:top w:val="double" w:sz="4" w:space="0" w:color="auto"/>
            </w:tcBorders>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161262,3</w:t>
            </w:r>
          </w:p>
        </w:tc>
      </w:tr>
      <w:tr w:rsidR="005E4D04" w:rsidRPr="005735E3" w:rsidTr="00B005E6">
        <w:tc>
          <w:tcPr>
            <w:tcW w:w="1587" w:type="dxa"/>
            <w:vAlign w:val="bottom"/>
          </w:tcPr>
          <w:p w:rsidR="005E4D04" w:rsidRPr="005735E3" w:rsidRDefault="005E4D04" w:rsidP="00B005E6">
            <w:pPr>
              <w:pStyle w:val="11"/>
              <w:spacing w:before="420" w:after="418" w:line="240" w:lineRule="auto"/>
              <w:ind w:firstLine="0"/>
              <w:jc w:val="left"/>
              <w:rPr>
                <w:rFonts w:ascii="Arial" w:hAnsi="Arial" w:cs="Arial"/>
                <w:sz w:val="20"/>
              </w:rPr>
            </w:pPr>
            <w:r w:rsidRPr="005735E3">
              <w:rPr>
                <w:rFonts w:ascii="Arial" w:hAnsi="Arial" w:cs="Arial"/>
                <w:sz w:val="20"/>
              </w:rPr>
              <w:t>Картофель</w:t>
            </w:r>
          </w:p>
        </w:tc>
        <w:tc>
          <w:tcPr>
            <w:tcW w:w="1603"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77658,6</w:t>
            </w:r>
          </w:p>
        </w:tc>
        <w:tc>
          <w:tcPr>
            <w:tcW w:w="1603"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126802,9</w:t>
            </w:r>
          </w:p>
        </w:tc>
        <w:tc>
          <w:tcPr>
            <w:tcW w:w="1728"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163,3</w:t>
            </w:r>
          </w:p>
        </w:tc>
        <w:tc>
          <w:tcPr>
            <w:tcW w:w="1478" w:type="dxa"/>
            <w:vAlign w:val="bottom"/>
          </w:tcPr>
          <w:p w:rsidR="005E4D04" w:rsidRPr="00074A14" w:rsidRDefault="005E4D04" w:rsidP="00B005E6">
            <w:pPr>
              <w:pStyle w:val="11"/>
              <w:spacing w:before="420" w:after="418" w:line="240" w:lineRule="auto"/>
              <w:ind w:firstLine="0"/>
              <w:jc w:val="right"/>
              <w:rPr>
                <w:rFonts w:ascii="Arial" w:hAnsi="Arial" w:cs="Arial"/>
                <w:sz w:val="20"/>
              </w:rPr>
            </w:pPr>
            <w:r>
              <w:rPr>
                <w:rFonts w:ascii="Arial" w:hAnsi="Arial" w:cs="Arial"/>
                <w:sz w:val="20"/>
              </w:rPr>
              <w:t>221537,5</w:t>
            </w:r>
          </w:p>
        </w:tc>
      </w:tr>
      <w:tr w:rsidR="005E4D04" w:rsidRPr="005735E3" w:rsidTr="00B005E6">
        <w:tc>
          <w:tcPr>
            <w:tcW w:w="1587" w:type="dxa"/>
            <w:vAlign w:val="bottom"/>
          </w:tcPr>
          <w:p w:rsidR="005E4D04" w:rsidRPr="005735E3" w:rsidRDefault="005E4D04" w:rsidP="00B005E6">
            <w:pPr>
              <w:pStyle w:val="11"/>
              <w:spacing w:before="420" w:after="418" w:line="240" w:lineRule="auto"/>
              <w:ind w:firstLine="0"/>
              <w:jc w:val="left"/>
              <w:rPr>
                <w:rFonts w:ascii="Arial" w:hAnsi="Arial" w:cs="Arial"/>
                <w:sz w:val="20"/>
              </w:rPr>
            </w:pPr>
            <w:r>
              <w:br w:type="page"/>
            </w:r>
            <w:r w:rsidRPr="005735E3">
              <w:rPr>
                <w:rFonts w:ascii="Arial" w:hAnsi="Arial" w:cs="Arial"/>
                <w:sz w:val="20"/>
              </w:rPr>
              <w:t>Овощи</w:t>
            </w:r>
          </w:p>
        </w:tc>
        <w:tc>
          <w:tcPr>
            <w:tcW w:w="1603"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78559,5</w:t>
            </w:r>
          </w:p>
        </w:tc>
        <w:tc>
          <w:tcPr>
            <w:tcW w:w="1603"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94145,7</w:t>
            </w:r>
          </w:p>
        </w:tc>
        <w:tc>
          <w:tcPr>
            <w:tcW w:w="1728"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119,8</w:t>
            </w:r>
          </w:p>
        </w:tc>
        <w:tc>
          <w:tcPr>
            <w:tcW w:w="1478"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127229,1</w:t>
            </w:r>
          </w:p>
        </w:tc>
      </w:tr>
      <w:tr w:rsidR="005E4D04" w:rsidRPr="005735E3" w:rsidTr="00B005E6">
        <w:tc>
          <w:tcPr>
            <w:tcW w:w="1587" w:type="dxa"/>
            <w:vAlign w:val="bottom"/>
          </w:tcPr>
          <w:p w:rsidR="005E4D04" w:rsidRPr="005735E3" w:rsidRDefault="005E4D04" w:rsidP="00B005E6">
            <w:pPr>
              <w:pStyle w:val="11"/>
              <w:spacing w:before="420" w:after="418" w:line="240" w:lineRule="auto"/>
              <w:ind w:right="-57" w:firstLine="0"/>
              <w:jc w:val="left"/>
              <w:rPr>
                <w:rFonts w:ascii="Arial" w:hAnsi="Arial" w:cs="Arial"/>
                <w:sz w:val="20"/>
              </w:rPr>
            </w:pPr>
            <w:r w:rsidRPr="005735E3">
              <w:rPr>
                <w:rFonts w:ascii="Arial" w:hAnsi="Arial" w:cs="Arial"/>
                <w:sz w:val="20"/>
              </w:rPr>
              <w:t xml:space="preserve">Скот и птица </w:t>
            </w:r>
            <w:r w:rsidRPr="005735E3">
              <w:rPr>
                <w:rFonts w:ascii="Arial" w:hAnsi="Arial" w:cs="Arial"/>
                <w:sz w:val="20"/>
              </w:rPr>
              <w:br/>
              <w:t>(в живом весе)</w:t>
            </w:r>
          </w:p>
        </w:tc>
        <w:tc>
          <w:tcPr>
            <w:tcW w:w="1603"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160108,9</w:t>
            </w:r>
          </w:p>
        </w:tc>
        <w:tc>
          <w:tcPr>
            <w:tcW w:w="1603"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166522,8</w:t>
            </w:r>
          </w:p>
        </w:tc>
        <w:tc>
          <w:tcPr>
            <w:tcW w:w="1728"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104,0</w:t>
            </w:r>
          </w:p>
        </w:tc>
        <w:tc>
          <w:tcPr>
            <w:tcW w:w="1478"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630,5</w:t>
            </w:r>
          </w:p>
        </w:tc>
      </w:tr>
      <w:tr w:rsidR="005E4D04" w:rsidRPr="005735E3" w:rsidTr="00B005E6">
        <w:tc>
          <w:tcPr>
            <w:tcW w:w="1587" w:type="dxa"/>
            <w:vAlign w:val="bottom"/>
          </w:tcPr>
          <w:p w:rsidR="005E4D04" w:rsidRPr="005735E3" w:rsidRDefault="005E4D04" w:rsidP="00B005E6">
            <w:pPr>
              <w:pStyle w:val="11"/>
              <w:spacing w:before="420" w:after="418" w:line="240" w:lineRule="auto"/>
              <w:ind w:firstLine="0"/>
              <w:jc w:val="left"/>
              <w:rPr>
                <w:rFonts w:ascii="Arial" w:hAnsi="Arial" w:cs="Arial"/>
                <w:sz w:val="20"/>
              </w:rPr>
            </w:pPr>
            <w:r w:rsidRPr="005735E3">
              <w:rPr>
                <w:rFonts w:ascii="Arial" w:hAnsi="Arial" w:cs="Arial"/>
                <w:sz w:val="20"/>
              </w:rPr>
              <w:t>Молоко</w:t>
            </w:r>
          </w:p>
        </w:tc>
        <w:tc>
          <w:tcPr>
            <w:tcW w:w="1603"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341815,3</w:t>
            </w:r>
          </w:p>
        </w:tc>
        <w:tc>
          <w:tcPr>
            <w:tcW w:w="1603"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328021,7</w:t>
            </w:r>
          </w:p>
        </w:tc>
        <w:tc>
          <w:tcPr>
            <w:tcW w:w="1728"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96,0</w:t>
            </w:r>
          </w:p>
        </w:tc>
        <w:tc>
          <w:tcPr>
            <w:tcW w:w="1478" w:type="dxa"/>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471,8</w:t>
            </w:r>
          </w:p>
        </w:tc>
      </w:tr>
      <w:tr w:rsidR="005E4D04" w:rsidRPr="005735E3" w:rsidTr="00B005E6">
        <w:tc>
          <w:tcPr>
            <w:tcW w:w="1587" w:type="dxa"/>
            <w:tcBorders>
              <w:bottom w:val="double" w:sz="4" w:space="0" w:color="auto"/>
            </w:tcBorders>
            <w:vAlign w:val="bottom"/>
          </w:tcPr>
          <w:p w:rsidR="005E4D04" w:rsidRPr="005735E3" w:rsidRDefault="005E4D04" w:rsidP="00B005E6">
            <w:pPr>
              <w:pStyle w:val="11"/>
              <w:spacing w:before="420" w:after="418" w:line="240" w:lineRule="auto"/>
              <w:ind w:firstLine="0"/>
              <w:jc w:val="left"/>
              <w:rPr>
                <w:rFonts w:ascii="Arial" w:hAnsi="Arial" w:cs="Arial"/>
                <w:sz w:val="20"/>
              </w:rPr>
            </w:pPr>
            <w:r w:rsidRPr="005735E3">
              <w:rPr>
                <w:rFonts w:ascii="Arial" w:hAnsi="Arial" w:cs="Arial"/>
                <w:sz w:val="20"/>
              </w:rPr>
              <w:t>Яйцо кур</w:t>
            </w:r>
            <w:r w:rsidRPr="005735E3">
              <w:rPr>
                <w:rFonts w:ascii="Arial" w:hAnsi="Arial" w:cs="Arial"/>
                <w:sz w:val="20"/>
              </w:rPr>
              <w:t>и</w:t>
            </w:r>
            <w:r w:rsidRPr="005735E3">
              <w:rPr>
                <w:rFonts w:ascii="Arial" w:hAnsi="Arial" w:cs="Arial"/>
                <w:sz w:val="20"/>
              </w:rPr>
              <w:t xml:space="preserve">ное, </w:t>
            </w:r>
            <w:r w:rsidRPr="005735E3">
              <w:rPr>
                <w:rFonts w:ascii="Arial" w:hAnsi="Arial" w:cs="Arial"/>
                <w:sz w:val="20"/>
              </w:rPr>
              <w:br/>
              <w:t>тыс</w:t>
            </w:r>
            <w:r>
              <w:rPr>
                <w:rFonts w:ascii="Arial" w:hAnsi="Arial" w:cs="Arial"/>
                <w:sz w:val="20"/>
              </w:rPr>
              <w:t>.</w:t>
            </w:r>
            <w:r w:rsidRPr="005735E3">
              <w:rPr>
                <w:rFonts w:ascii="Arial" w:hAnsi="Arial" w:cs="Arial"/>
                <w:sz w:val="20"/>
              </w:rPr>
              <w:t xml:space="preserve"> штук</w:t>
            </w:r>
          </w:p>
        </w:tc>
        <w:tc>
          <w:tcPr>
            <w:tcW w:w="1603" w:type="dxa"/>
            <w:tcBorders>
              <w:bottom w:val="double" w:sz="4" w:space="0" w:color="auto"/>
            </w:tcBorders>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63853,5</w:t>
            </w:r>
          </w:p>
        </w:tc>
        <w:tc>
          <w:tcPr>
            <w:tcW w:w="1603" w:type="dxa"/>
            <w:tcBorders>
              <w:bottom w:val="double" w:sz="4" w:space="0" w:color="auto"/>
            </w:tcBorders>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57793,1</w:t>
            </w:r>
          </w:p>
        </w:tc>
        <w:tc>
          <w:tcPr>
            <w:tcW w:w="1728" w:type="dxa"/>
            <w:tcBorders>
              <w:bottom w:val="double" w:sz="4" w:space="0" w:color="auto"/>
            </w:tcBorders>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90,5</w:t>
            </w:r>
          </w:p>
        </w:tc>
        <w:tc>
          <w:tcPr>
            <w:tcW w:w="1478" w:type="dxa"/>
            <w:tcBorders>
              <w:bottom w:val="double" w:sz="4" w:space="0" w:color="auto"/>
            </w:tcBorders>
            <w:vAlign w:val="bottom"/>
          </w:tcPr>
          <w:p w:rsidR="005E4D04" w:rsidRPr="005735E3" w:rsidRDefault="005E4D04" w:rsidP="00B005E6">
            <w:pPr>
              <w:pStyle w:val="11"/>
              <w:spacing w:before="420" w:after="418" w:line="240" w:lineRule="auto"/>
              <w:ind w:firstLine="0"/>
              <w:jc w:val="right"/>
              <w:rPr>
                <w:rFonts w:ascii="Arial" w:hAnsi="Arial" w:cs="Arial"/>
                <w:sz w:val="20"/>
              </w:rPr>
            </w:pPr>
            <w:r>
              <w:rPr>
                <w:rFonts w:ascii="Arial" w:hAnsi="Arial" w:cs="Arial"/>
                <w:sz w:val="20"/>
              </w:rPr>
              <w:t>2023,1</w:t>
            </w:r>
          </w:p>
        </w:tc>
      </w:tr>
    </w:tbl>
    <w:p w:rsidR="00DF2077" w:rsidRPr="005E4D04" w:rsidRDefault="00DF2077" w:rsidP="005E4D04">
      <w:bookmarkStart w:id="0" w:name="_GoBack"/>
      <w:bookmarkEnd w:id="0"/>
    </w:p>
    <w:sectPr w:rsidR="00DF2077" w:rsidRPr="005E4D04">
      <w:headerReference w:type="even" r:id="rId7"/>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07B" w:rsidRDefault="0065707B" w:rsidP="00C15B62">
      <w:r>
        <w:separator/>
      </w:r>
    </w:p>
  </w:endnote>
  <w:endnote w:type="continuationSeparator" w:id="0">
    <w:p w:rsidR="0065707B" w:rsidRDefault="0065707B" w:rsidP="00C1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GOpus">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THelvetica/Cyrillic">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Bodoni">
    <w:altName w:val="Times New Roman"/>
    <w:charset w:val="00"/>
    <w:family w:val="auto"/>
    <w:pitch w:val="variable"/>
    <w:sig w:usb0="00000001" w:usb1="00000000" w:usb2="00000000" w:usb3="00000000" w:csb0="00000005" w:csb1="00000000"/>
  </w:font>
  <w:font w:name="Monotype Sorts">
    <w:altName w:val="Symbol"/>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E7" w:rsidRPr="00ED4B72" w:rsidRDefault="00DA13E7" w:rsidP="001A500B">
    <w:pPr>
      <w:pStyle w:val="af4"/>
      <w:framePr w:wrap="around" w:vAnchor="text" w:hAnchor="margin" w:xAlign="outside" w:y="1"/>
      <w:rPr>
        <w:rStyle w:val="af3"/>
        <w:lang w:val="en-US"/>
      </w:rPr>
    </w:pPr>
    <w:r>
      <w:sym w:font="Monotype Sorts" w:char="F076"/>
    </w:r>
    <w:r>
      <w:rPr>
        <w:rStyle w:val="af3"/>
      </w:rPr>
      <w:fldChar w:fldCharType="begin"/>
    </w:r>
    <w:r>
      <w:rPr>
        <w:rStyle w:val="af3"/>
      </w:rPr>
      <w:instrText xml:space="preserve">PAGE  </w:instrText>
    </w:r>
    <w:r>
      <w:rPr>
        <w:rStyle w:val="af3"/>
      </w:rPr>
      <w:fldChar w:fldCharType="separate"/>
    </w:r>
    <w:r>
      <w:rPr>
        <w:rStyle w:val="af3"/>
        <w:noProof/>
      </w:rPr>
      <w:t>20</w:t>
    </w:r>
    <w:r>
      <w:rPr>
        <w:rStyle w:val="af3"/>
      </w:rPr>
      <w:fldChar w:fldCharType="end"/>
    </w:r>
    <w:r>
      <w:sym w:font="Monotype Sorts" w:char="F076"/>
    </w:r>
  </w:p>
  <w:p w:rsidR="00DA13E7" w:rsidRDefault="00DA13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E7" w:rsidRDefault="00DA13E7" w:rsidP="001A500B">
    <w:pPr>
      <w:pStyle w:val="af4"/>
      <w:framePr w:wrap="around" w:vAnchor="text" w:hAnchor="margin" w:xAlign="outside" w:y="1"/>
      <w:rPr>
        <w:rStyle w:val="af3"/>
      </w:rPr>
    </w:pPr>
    <w:r>
      <w:sym w:font="Monotype Sorts" w:char="F076"/>
    </w:r>
    <w:r>
      <w:rPr>
        <w:rStyle w:val="af3"/>
      </w:rPr>
      <w:fldChar w:fldCharType="begin"/>
    </w:r>
    <w:r>
      <w:rPr>
        <w:rStyle w:val="af3"/>
      </w:rPr>
      <w:instrText xml:space="preserve">PAGE  </w:instrText>
    </w:r>
    <w:r>
      <w:rPr>
        <w:rStyle w:val="af3"/>
      </w:rPr>
      <w:fldChar w:fldCharType="separate"/>
    </w:r>
    <w:r w:rsidR="005E4D04">
      <w:rPr>
        <w:rStyle w:val="af3"/>
        <w:noProof/>
      </w:rPr>
      <w:t>1</w:t>
    </w:r>
    <w:r>
      <w:rPr>
        <w:rStyle w:val="af3"/>
      </w:rPr>
      <w:fldChar w:fldCharType="end"/>
    </w:r>
    <w:r>
      <w:sym w:font="Monotype Sorts" w:char="F076"/>
    </w:r>
  </w:p>
  <w:p w:rsidR="00DA13E7" w:rsidRDefault="00DA13E7" w:rsidP="00A22F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07B" w:rsidRDefault="0065707B" w:rsidP="00C15B62">
      <w:r>
        <w:separator/>
      </w:r>
    </w:p>
  </w:footnote>
  <w:footnote w:type="continuationSeparator" w:id="0">
    <w:p w:rsidR="0065707B" w:rsidRDefault="0065707B" w:rsidP="00C15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E7" w:rsidRDefault="00DA13E7" w:rsidP="00720F33">
    <w:pPr>
      <w:pStyle w:val="a6"/>
      <w:jc w:val="center"/>
    </w:pPr>
    <w:r>
      <w:sym w:font="Monotype Sorts" w:char="F076"/>
    </w:r>
    <w:r>
      <w:sym w:font="Monotype Sorts" w:char="F076"/>
    </w:r>
    <w:r>
      <w:sym w:font="Monotype Sorts" w:char="F076"/>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E7" w:rsidRDefault="00DA13E7" w:rsidP="00A22F27">
    <w:pPr>
      <w:pStyle w:val="a6"/>
      <w:tabs>
        <w:tab w:val="center" w:pos="4107"/>
        <w:tab w:val="left" w:pos="5733"/>
      </w:tabs>
      <w:jc w:val="center"/>
    </w:pPr>
    <w:r>
      <w:sym w:font="Monotype Sorts" w:char="F076"/>
    </w:r>
    <w:r>
      <w:sym w:font="Monotype Sorts" w:char="F076"/>
    </w:r>
    <w:r>
      <w:sym w:font="Monotype Sorts" w:char="F076"/>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A15F54"/>
    <w:multiLevelType w:val="singleLevel"/>
    <w:tmpl w:val="04190001"/>
    <w:lvl w:ilvl="0">
      <w:start w:val="23"/>
      <w:numFmt w:val="bullet"/>
      <w:lvlText w:val=""/>
      <w:lvlJc w:val="left"/>
      <w:pPr>
        <w:tabs>
          <w:tab w:val="num" w:pos="360"/>
        </w:tabs>
        <w:ind w:left="360" w:hanging="360"/>
      </w:pPr>
      <w:rPr>
        <w:rFonts w:ascii="Symbol" w:hAnsi="Symbol" w:hint="default"/>
      </w:rPr>
    </w:lvl>
  </w:abstractNum>
  <w:abstractNum w:abstractNumId="2">
    <w:nsid w:val="03F44FE3"/>
    <w:multiLevelType w:val="singleLevel"/>
    <w:tmpl w:val="0419000F"/>
    <w:lvl w:ilvl="0">
      <w:start w:val="1"/>
      <w:numFmt w:val="decimal"/>
      <w:lvlText w:val="%1."/>
      <w:lvlJc w:val="left"/>
      <w:pPr>
        <w:tabs>
          <w:tab w:val="num" w:pos="360"/>
        </w:tabs>
        <w:ind w:left="360" w:hanging="360"/>
      </w:pPr>
    </w:lvl>
  </w:abstractNum>
  <w:abstractNum w:abstractNumId="3">
    <w:nsid w:val="0CCB717F"/>
    <w:multiLevelType w:val="singleLevel"/>
    <w:tmpl w:val="FFFFFFFF"/>
    <w:lvl w:ilvl="0">
      <w:start w:val="1"/>
      <w:numFmt w:val="bullet"/>
      <w:lvlText w:val=""/>
      <w:legacy w:legacy="1" w:legacySpace="0" w:legacyIndent="283"/>
      <w:lvlJc w:val="left"/>
      <w:pPr>
        <w:ind w:left="1134" w:hanging="283"/>
      </w:pPr>
      <w:rPr>
        <w:rFonts w:ascii="Symbol" w:hAnsi="Symbol" w:hint="default"/>
      </w:rPr>
    </w:lvl>
  </w:abstractNum>
  <w:abstractNum w:abstractNumId="4">
    <w:nsid w:val="11EF314D"/>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nsid w:val="128402B1"/>
    <w:multiLevelType w:val="hybridMultilevel"/>
    <w:tmpl w:val="AF7814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E559B4"/>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7">
    <w:nsid w:val="188A1976"/>
    <w:multiLevelType w:val="singleLevel"/>
    <w:tmpl w:val="0419000F"/>
    <w:lvl w:ilvl="0">
      <w:start w:val="1"/>
      <w:numFmt w:val="decimal"/>
      <w:lvlText w:val="%1."/>
      <w:lvlJc w:val="left"/>
      <w:pPr>
        <w:tabs>
          <w:tab w:val="num" w:pos="360"/>
        </w:tabs>
        <w:ind w:left="360" w:hanging="360"/>
      </w:pPr>
    </w:lvl>
  </w:abstractNum>
  <w:abstractNum w:abstractNumId="8">
    <w:nsid w:val="1A224802"/>
    <w:multiLevelType w:val="singleLevel"/>
    <w:tmpl w:val="78E8E978"/>
    <w:lvl w:ilvl="0">
      <w:start w:val="2001"/>
      <w:numFmt w:val="bullet"/>
      <w:lvlText w:val="-"/>
      <w:lvlJc w:val="left"/>
      <w:pPr>
        <w:tabs>
          <w:tab w:val="num" w:pos="921"/>
        </w:tabs>
        <w:ind w:left="921" w:hanging="360"/>
      </w:pPr>
      <w:rPr>
        <w:rFonts w:ascii="Times New Roman" w:hAnsi="Times New Roman" w:hint="default"/>
      </w:rPr>
    </w:lvl>
  </w:abstractNum>
  <w:abstractNum w:abstractNumId="9">
    <w:nsid w:val="26B100F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nsid w:val="29607846"/>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11">
    <w:nsid w:val="3C750231"/>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2">
    <w:nsid w:val="432B1346"/>
    <w:multiLevelType w:val="singleLevel"/>
    <w:tmpl w:val="04190011"/>
    <w:lvl w:ilvl="0">
      <w:start w:val="1"/>
      <w:numFmt w:val="decimal"/>
      <w:lvlText w:val="%1)"/>
      <w:lvlJc w:val="left"/>
      <w:pPr>
        <w:tabs>
          <w:tab w:val="num" w:pos="360"/>
        </w:tabs>
        <w:ind w:left="360" w:hanging="360"/>
      </w:pPr>
      <w:rPr>
        <w:rFonts w:hint="default"/>
      </w:rPr>
    </w:lvl>
  </w:abstractNum>
  <w:abstractNum w:abstractNumId="13">
    <w:nsid w:val="4FB04E87"/>
    <w:multiLevelType w:val="singleLevel"/>
    <w:tmpl w:val="89C846B4"/>
    <w:lvl w:ilvl="0">
      <w:start w:val="1"/>
      <w:numFmt w:val="decimal"/>
      <w:lvlText w:val="%1)"/>
      <w:legacy w:legacy="1" w:legacySpace="0" w:legacyIndent="360"/>
      <w:lvlJc w:val="left"/>
      <w:pPr>
        <w:ind w:left="360" w:hanging="360"/>
      </w:pPr>
    </w:lvl>
  </w:abstractNum>
  <w:abstractNum w:abstractNumId="14">
    <w:nsid w:val="52BC3976"/>
    <w:multiLevelType w:val="hybridMultilevel"/>
    <w:tmpl w:val="BF128D1E"/>
    <w:lvl w:ilvl="0" w:tplc="9154B13C">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0B149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6">
    <w:nsid w:val="56537CC2"/>
    <w:multiLevelType w:val="hybridMultilevel"/>
    <w:tmpl w:val="4A4245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6F822E8"/>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8">
    <w:nsid w:val="5B657A4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9">
    <w:nsid w:val="63074E5C"/>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0">
    <w:nsid w:val="677B2C4F"/>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21">
    <w:nsid w:val="70203AC3"/>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2">
    <w:nsid w:val="789E0CB3"/>
    <w:multiLevelType w:val="singleLevel"/>
    <w:tmpl w:val="04190001"/>
    <w:lvl w:ilvl="0">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b w:val="0"/>
          <w:i w:val="0"/>
          <w:sz w:val="22"/>
          <w:u w:val="none"/>
        </w:rPr>
      </w:lvl>
    </w:lvlOverride>
  </w:num>
  <w:num w:numId="2">
    <w:abstractNumId w:val="17"/>
  </w:num>
  <w:num w:numId="3">
    <w:abstractNumId w:val="22"/>
  </w:num>
  <w:num w:numId="4">
    <w:abstractNumId w:val="11"/>
  </w:num>
  <w:num w:numId="5">
    <w:abstractNumId w:val="1"/>
  </w:num>
  <w:num w:numId="6">
    <w:abstractNumId w:val="13"/>
  </w:num>
  <w:num w:numId="7">
    <w:abstractNumId w:val="0"/>
    <w:lvlOverride w:ilvl="0">
      <w:lvl w:ilvl="0">
        <w:numFmt w:val="bullet"/>
        <w:lvlText w:val="-"/>
        <w:legacy w:legacy="1" w:legacySpace="0" w:legacyIndent="927"/>
        <w:lvlJc w:val="left"/>
        <w:pPr>
          <w:ind w:left="1494" w:hanging="927"/>
        </w:pPr>
      </w:lvl>
    </w:lvlOverride>
  </w:num>
  <w:num w:numId="8">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9">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0">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11">
    <w:abstractNumId w:val="0"/>
  </w:num>
  <w:num w:numId="12">
    <w:abstractNumId w:val="3"/>
  </w:num>
  <w:num w:numId="13">
    <w:abstractNumId w:val="21"/>
  </w:num>
  <w:num w:numId="14">
    <w:abstractNumId w:val="4"/>
  </w:num>
  <w:num w:numId="15">
    <w:abstractNumId w:val="19"/>
  </w:num>
  <w:num w:numId="16">
    <w:abstractNumId w:val="15"/>
  </w:num>
  <w:num w:numId="17">
    <w:abstractNumId w:val="9"/>
  </w:num>
  <w:num w:numId="18">
    <w:abstractNumId w:val="7"/>
  </w:num>
  <w:num w:numId="19">
    <w:abstractNumId w:val="8"/>
  </w:num>
  <w:num w:numId="20">
    <w:abstractNumId w:val="10"/>
  </w:num>
  <w:num w:numId="21">
    <w:abstractNumId w:val="20"/>
  </w:num>
  <w:num w:numId="22">
    <w:abstractNumId w:val="6"/>
  </w:num>
  <w:num w:numId="23">
    <w:abstractNumId w:val="12"/>
  </w:num>
  <w:num w:numId="24">
    <w:abstractNumId w:val="18"/>
  </w:num>
  <w:num w:numId="25">
    <w:abstractNumId w:val="2"/>
  </w:num>
  <w:num w:numId="26">
    <w:abstractNumId w:val="16"/>
  </w:num>
  <w:num w:numId="27">
    <w:abstractNumId w:val="5"/>
  </w:num>
  <w:num w:numId="28">
    <w:abstractNumId w:val="0"/>
    <w:lvlOverride w:ilvl="0">
      <w:lvl w:ilvl="0">
        <w:start w:val="1"/>
        <w:numFmt w:val="bullet"/>
        <w:lvlText w:val=""/>
        <w:legacy w:legacy="1" w:legacySpace="0" w:legacyIndent="283"/>
        <w:lvlJc w:val="left"/>
        <w:pPr>
          <w:ind w:left="283" w:hanging="283"/>
        </w:pPr>
        <w:rPr>
          <w:rFonts w:ascii="Symbol" w:hAnsi="Symbol" w:hint="default"/>
          <w:b w:val="0"/>
          <w:i w:val="0"/>
          <w:sz w:val="22"/>
          <w:u w:val="none"/>
        </w:rPr>
      </w:lvl>
    </w:lvlOverride>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5B62"/>
    <w:rsid w:val="001154EE"/>
    <w:rsid w:val="00337DAD"/>
    <w:rsid w:val="0046066A"/>
    <w:rsid w:val="00544750"/>
    <w:rsid w:val="005E4D04"/>
    <w:rsid w:val="0065707B"/>
    <w:rsid w:val="00AF61CC"/>
    <w:rsid w:val="00C15B62"/>
    <w:rsid w:val="00DA13E7"/>
    <w:rsid w:val="00DF2077"/>
    <w:rsid w:val="00ED20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B62"/>
    <w:rPr>
      <w:rFonts w:ascii="Times New Roman" w:eastAsia="Times New Roman" w:hAnsi="Times New Roman"/>
    </w:rPr>
  </w:style>
  <w:style w:type="paragraph" w:styleId="1">
    <w:name w:val="heading 1"/>
    <w:basedOn w:val="a"/>
    <w:next w:val="a"/>
    <w:link w:val="10"/>
    <w:qFormat/>
    <w:rsid w:val="0046066A"/>
    <w:pPr>
      <w:keepNext/>
      <w:spacing w:before="480" w:after="960"/>
      <w:jc w:val="center"/>
      <w:outlineLvl w:val="0"/>
    </w:pPr>
    <w:rPr>
      <w:rFonts w:ascii="Arial" w:hAnsi="Arial"/>
      <w:b/>
      <w:color w:val="000000"/>
      <w:sz w:val="26"/>
      <w:lang w:val="x-none" w:eastAsia="x-none"/>
    </w:rPr>
  </w:style>
  <w:style w:type="paragraph" w:styleId="2">
    <w:name w:val="heading 2"/>
    <w:basedOn w:val="a"/>
    <w:next w:val="a"/>
    <w:link w:val="20"/>
    <w:qFormat/>
    <w:rsid w:val="0046066A"/>
    <w:pPr>
      <w:keepNext/>
      <w:spacing w:after="960"/>
      <w:jc w:val="center"/>
      <w:outlineLvl w:val="1"/>
    </w:pPr>
    <w:rPr>
      <w:rFonts w:ascii="Arial" w:hAnsi="Arial"/>
      <w:color w:val="000000"/>
      <w:sz w:val="26"/>
      <w:lang w:val="x-none" w:eastAsia="x-none"/>
    </w:rPr>
  </w:style>
  <w:style w:type="paragraph" w:styleId="3">
    <w:name w:val="heading 3"/>
    <w:basedOn w:val="a"/>
    <w:next w:val="a"/>
    <w:link w:val="30"/>
    <w:qFormat/>
    <w:rsid w:val="0046066A"/>
    <w:pPr>
      <w:keepNext/>
      <w:spacing w:before="4680"/>
      <w:jc w:val="center"/>
      <w:outlineLvl w:val="2"/>
    </w:pPr>
    <w:rPr>
      <w:rFonts w:ascii="Arial" w:hAnsi="Arial"/>
      <w:b/>
      <w:color w:val="000000"/>
      <w:lang w:val="x-none" w:eastAsia="x-none"/>
    </w:rPr>
  </w:style>
  <w:style w:type="paragraph" w:styleId="4">
    <w:name w:val="heading 4"/>
    <w:basedOn w:val="a"/>
    <w:next w:val="a"/>
    <w:link w:val="40"/>
    <w:qFormat/>
    <w:rsid w:val="0046066A"/>
    <w:pPr>
      <w:keepNext/>
      <w:pageBreakBefore/>
      <w:spacing w:before="120" w:after="360"/>
      <w:jc w:val="center"/>
      <w:outlineLvl w:val="3"/>
    </w:pPr>
    <w:rPr>
      <w:rFonts w:ascii="Arial" w:hAnsi="Arial"/>
      <w:b/>
      <w:color w:val="000000"/>
      <w:sz w:val="28"/>
      <w:lang w:val="x-none" w:eastAsia="x-none"/>
    </w:rPr>
  </w:style>
  <w:style w:type="paragraph" w:styleId="5">
    <w:name w:val="heading 5"/>
    <w:basedOn w:val="a"/>
    <w:next w:val="a"/>
    <w:link w:val="50"/>
    <w:qFormat/>
    <w:rsid w:val="0046066A"/>
    <w:pPr>
      <w:keepNext/>
      <w:spacing w:before="120" w:after="360"/>
      <w:jc w:val="center"/>
      <w:outlineLvl w:val="4"/>
    </w:pPr>
    <w:rPr>
      <w:rFonts w:ascii="Arial" w:hAnsi="Arial"/>
      <w:color w:val="000000"/>
      <w:sz w:val="24"/>
      <w:lang w:val="x-none" w:eastAsia="x-none"/>
    </w:rPr>
  </w:style>
  <w:style w:type="paragraph" w:styleId="6">
    <w:name w:val="heading 6"/>
    <w:basedOn w:val="a"/>
    <w:next w:val="a"/>
    <w:link w:val="60"/>
    <w:qFormat/>
    <w:rsid w:val="0046066A"/>
    <w:pPr>
      <w:keepNext/>
      <w:outlineLvl w:val="5"/>
    </w:pPr>
    <w:rPr>
      <w:rFonts w:ascii="Arial" w:hAnsi="Arial"/>
      <w:b/>
      <w:color w:val="000000"/>
      <w:sz w:val="18"/>
      <w:lang w:val="x-none" w:eastAsia="x-none"/>
    </w:rPr>
  </w:style>
  <w:style w:type="paragraph" w:styleId="7">
    <w:name w:val="heading 7"/>
    <w:basedOn w:val="a"/>
    <w:next w:val="a"/>
    <w:link w:val="70"/>
    <w:qFormat/>
    <w:rsid w:val="0046066A"/>
    <w:pPr>
      <w:keepNext/>
      <w:spacing w:after="60"/>
      <w:outlineLvl w:val="6"/>
    </w:pPr>
    <w:rPr>
      <w:rFonts w:ascii="AGOpus" w:hAnsi="AGOpus"/>
      <w:b/>
      <w:color w:val="000000"/>
      <w:sz w:val="18"/>
      <w:lang w:val="x-none" w:eastAsia="x-none"/>
    </w:rPr>
  </w:style>
  <w:style w:type="paragraph" w:styleId="8">
    <w:name w:val="heading 8"/>
    <w:basedOn w:val="a"/>
    <w:next w:val="a"/>
    <w:link w:val="80"/>
    <w:qFormat/>
    <w:rsid w:val="0046066A"/>
    <w:pPr>
      <w:keepNext/>
      <w:widowControl w:val="0"/>
      <w:jc w:val="center"/>
      <w:outlineLvl w:val="7"/>
    </w:pPr>
    <w:rPr>
      <w:rFonts w:ascii="Arial" w:hAnsi="Arial"/>
      <w:b/>
      <w:sz w:val="18"/>
      <w:lang w:val="x-none" w:eastAsia="x-none"/>
    </w:rPr>
  </w:style>
  <w:style w:type="paragraph" w:styleId="9">
    <w:name w:val="heading 9"/>
    <w:basedOn w:val="a"/>
    <w:next w:val="a"/>
    <w:link w:val="90"/>
    <w:qFormat/>
    <w:rsid w:val="0046066A"/>
    <w:pPr>
      <w:keepNext/>
      <w:outlineLvl w:val="8"/>
    </w:pPr>
    <w:rPr>
      <w:rFonts w:ascii="AGOpus" w:hAnsi="AGOpus"/>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footnote reference"/>
    <w:semiHidden/>
    <w:rsid w:val="00C15B62"/>
    <w:rPr>
      <w:vertAlign w:val="superscript"/>
    </w:rPr>
  </w:style>
  <w:style w:type="paragraph" w:customStyle="1" w:styleId="PlainText">
    <w:name w:val="Plain Text"/>
    <w:basedOn w:val="a"/>
    <w:rsid w:val="00C15B62"/>
    <w:pPr>
      <w:spacing w:after="240" w:line="288" w:lineRule="auto"/>
      <w:ind w:firstLine="567"/>
      <w:jc w:val="both"/>
    </w:pPr>
    <w:rPr>
      <w:rFonts w:ascii="AGOpus" w:hAnsi="AGOpus"/>
      <w:i/>
      <w:sz w:val="24"/>
    </w:rPr>
  </w:style>
  <w:style w:type="paragraph" w:styleId="a4">
    <w:name w:val="footnote text"/>
    <w:basedOn w:val="a"/>
    <w:link w:val="a5"/>
    <w:rsid w:val="00C15B62"/>
  </w:style>
  <w:style w:type="character" w:customStyle="1" w:styleId="a5">
    <w:name w:val="Текст сноски Знак"/>
    <w:link w:val="a4"/>
    <w:rsid w:val="00C15B62"/>
    <w:rPr>
      <w:rFonts w:ascii="Times New Roman" w:eastAsia="Times New Roman" w:hAnsi="Times New Roman" w:cs="Times New Roman"/>
      <w:sz w:val="20"/>
      <w:szCs w:val="20"/>
      <w:lang w:eastAsia="ru-RU"/>
    </w:rPr>
  </w:style>
  <w:style w:type="paragraph" w:styleId="a6">
    <w:name w:val="header"/>
    <w:basedOn w:val="a"/>
    <w:link w:val="a7"/>
    <w:rsid w:val="00C15B62"/>
    <w:pPr>
      <w:tabs>
        <w:tab w:val="center" w:pos="4536"/>
        <w:tab w:val="right" w:pos="9072"/>
      </w:tabs>
    </w:pPr>
  </w:style>
  <w:style w:type="character" w:customStyle="1" w:styleId="a7">
    <w:name w:val="Верхний колонтитул Знак"/>
    <w:link w:val="a6"/>
    <w:rsid w:val="00C15B62"/>
    <w:rPr>
      <w:rFonts w:ascii="Times New Roman" w:eastAsia="Times New Roman" w:hAnsi="Times New Roman" w:cs="Times New Roman"/>
      <w:sz w:val="20"/>
      <w:szCs w:val="20"/>
      <w:lang w:eastAsia="ru-RU"/>
    </w:rPr>
  </w:style>
  <w:style w:type="paragraph" w:customStyle="1" w:styleId="a8">
    <w:name w:val="Абзац"/>
    <w:autoRedefine/>
    <w:uiPriority w:val="99"/>
    <w:rsid w:val="00C15B62"/>
    <w:pPr>
      <w:widowControl w:val="0"/>
      <w:spacing w:before="60" w:line="288" w:lineRule="auto"/>
      <w:ind w:firstLine="567"/>
      <w:jc w:val="both"/>
    </w:pPr>
    <w:rPr>
      <w:rFonts w:ascii="Arial" w:eastAsia="Times New Roman" w:hAnsi="Arial" w:cs="Arial"/>
      <w:i/>
      <w:sz w:val="22"/>
      <w:szCs w:val="22"/>
    </w:rPr>
  </w:style>
  <w:style w:type="paragraph" w:styleId="21">
    <w:name w:val="Body Text 2"/>
    <w:basedOn w:val="a"/>
    <w:link w:val="22"/>
    <w:rsid w:val="00C15B62"/>
    <w:pPr>
      <w:spacing w:before="120" w:after="120"/>
    </w:pPr>
    <w:rPr>
      <w:rFonts w:ascii="Arial" w:hAnsi="Arial"/>
      <w:i/>
      <w:sz w:val="22"/>
      <w:lang w:val="x-none" w:eastAsia="x-none"/>
    </w:rPr>
  </w:style>
  <w:style w:type="character" w:customStyle="1" w:styleId="22">
    <w:name w:val="Основной текст 2 Знак"/>
    <w:link w:val="21"/>
    <w:rsid w:val="00C15B62"/>
    <w:rPr>
      <w:rFonts w:ascii="Arial" w:eastAsia="Times New Roman" w:hAnsi="Arial" w:cs="Times New Roman"/>
      <w:i/>
      <w:szCs w:val="20"/>
      <w:lang w:val="x-none" w:eastAsia="x-none"/>
    </w:rPr>
  </w:style>
  <w:style w:type="paragraph" w:styleId="23">
    <w:name w:val="Body Text Indent 2"/>
    <w:basedOn w:val="a"/>
    <w:link w:val="24"/>
    <w:rsid w:val="00C15B62"/>
    <w:pPr>
      <w:pageBreakBefore/>
      <w:ind w:firstLine="720"/>
    </w:pPr>
    <w:rPr>
      <w:rFonts w:ascii="Arial" w:hAnsi="Arial"/>
      <w:i/>
      <w:sz w:val="22"/>
      <w:lang w:val="x-none" w:eastAsia="x-none"/>
    </w:rPr>
  </w:style>
  <w:style w:type="character" w:customStyle="1" w:styleId="24">
    <w:name w:val="Основной текст с отступом 2 Знак"/>
    <w:link w:val="23"/>
    <w:rsid w:val="00C15B62"/>
    <w:rPr>
      <w:rFonts w:ascii="Arial" w:eastAsia="Times New Roman" w:hAnsi="Arial" w:cs="Times New Roman"/>
      <w:i/>
      <w:szCs w:val="20"/>
      <w:lang w:val="x-none" w:eastAsia="x-none"/>
    </w:rPr>
  </w:style>
  <w:style w:type="paragraph" w:customStyle="1" w:styleId="Title32">
    <w:name w:val="Title32"/>
    <w:basedOn w:val="a"/>
    <w:uiPriority w:val="99"/>
    <w:rsid w:val="00C15B62"/>
    <w:pPr>
      <w:jc w:val="center"/>
    </w:pPr>
    <w:rPr>
      <w:rFonts w:ascii="Arial" w:hAnsi="Arial"/>
      <w:b/>
      <w:caps/>
      <w:snapToGrid w:val="0"/>
      <w:sz w:val="28"/>
    </w:rPr>
  </w:style>
  <w:style w:type="paragraph" w:customStyle="1" w:styleId="11">
    <w:name w:val="Текст1"/>
    <w:basedOn w:val="a"/>
    <w:uiPriority w:val="99"/>
    <w:rsid w:val="00C15B62"/>
    <w:pPr>
      <w:spacing w:after="240" w:line="288" w:lineRule="auto"/>
      <w:ind w:firstLine="567"/>
      <w:jc w:val="both"/>
    </w:pPr>
    <w:rPr>
      <w:rFonts w:ascii="AGOpus" w:hAnsi="AGOpus"/>
      <w:i/>
      <w:sz w:val="24"/>
    </w:rPr>
  </w:style>
  <w:style w:type="paragraph" w:styleId="a9">
    <w:name w:val="Normal (Web)"/>
    <w:basedOn w:val="a"/>
    <w:uiPriority w:val="99"/>
    <w:unhideWhenUsed/>
    <w:rsid w:val="00C15B62"/>
    <w:pPr>
      <w:spacing w:before="100" w:beforeAutospacing="1" w:after="100" w:afterAutospacing="1"/>
    </w:pPr>
    <w:rPr>
      <w:sz w:val="24"/>
      <w:szCs w:val="24"/>
    </w:rPr>
  </w:style>
  <w:style w:type="paragraph" w:customStyle="1" w:styleId="xl24">
    <w:name w:val="xl24"/>
    <w:basedOn w:val="a"/>
    <w:rsid w:val="001154EE"/>
    <w:pPr>
      <w:spacing w:before="100" w:after="100"/>
      <w:jc w:val="right"/>
    </w:pPr>
    <w:rPr>
      <w:sz w:val="16"/>
    </w:rPr>
  </w:style>
  <w:style w:type="paragraph" w:customStyle="1" w:styleId="xl40">
    <w:name w:val="xl40"/>
    <w:basedOn w:val="a"/>
    <w:uiPriority w:val="99"/>
    <w:rsid w:val="001154EE"/>
    <w:pPr>
      <w:spacing w:before="100" w:after="100"/>
      <w:jc w:val="both"/>
    </w:pPr>
    <w:rPr>
      <w:rFonts w:ascii="Courier New" w:eastAsia="Arial Unicode MS" w:hAnsi="Courier New"/>
      <w:sz w:val="16"/>
    </w:rPr>
  </w:style>
  <w:style w:type="paragraph" w:styleId="aa">
    <w:name w:val="Body Text"/>
    <w:basedOn w:val="a"/>
    <w:link w:val="ab"/>
    <w:unhideWhenUsed/>
    <w:rsid w:val="0046066A"/>
    <w:pPr>
      <w:spacing w:after="120"/>
    </w:pPr>
  </w:style>
  <w:style w:type="character" w:customStyle="1" w:styleId="ab">
    <w:name w:val="Основной текст Знак"/>
    <w:link w:val="aa"/>
    <w:rsid w:val="0046066A"/>
    <w:rPr>
      <w:rFonts w:ascii="Times New Roman" w:eastAsia="Times New Roman" w:hAnsi="Times New Roman" w:cs="Times New Roman"/>
      <w:sz w:val="20"/>
      <w:szCs w:val="20"/>
      <w:lang w:eastAsia="ru-RU"/>
    </w:rPr>
  </w:style>
  <w:style w:type="character" w:customStyle="1" w:styleId="10">
    <w:name w:val="Заголовок 1 Знак"/>
    <w:link w:val="1"/>
    <w:rsid w:val="0046066A"/>
    <w:rPr>
      <w:rFonts w:ascii="Arial" w:eastAsia="Times New Roman" w:hAnsi="Arial" w:cs="Times New Roman"/>
      <w:b/>
      <w:color w:val="000000"/>
      <w:sz w:val="26"/>
      <w:szCs w:val="20"/>
      <w:lang w:val="x-none" w:eastAsia="x-none"/>
    </w:rPr>
  </w:style>
  <w:style w:type="character" w:customStyle="1" w:styleId="20">
    <w:name w:val="Заголовок 2 Знак"/>
    <w:link w:val="2"/>
    <w:rsid w:val="0046066A"/>
    <w:rPr>
      <w:rFonts w:ascii="Arial" w:eastAsia="Times New Roman" w:hAnsi="Arial" w:cs="Times New Roman"/>
      <w:color w:val="000000"/>
      <w:sz w:val="26"/>
      <w:szCs w:val="20"/>
      <w:lang w:val="x-none" w:eastAsia="x-none"/>
    </w:rPr>
  </w:style>
  <w:style w:type="character" w:customStyle="1" w:styleId="30">
    <w:name w:val="Заголовок 3 Знак"/>
    <w:link w:val="3"/>
    <w:rsid w:val="0046066A"/>
    <w:rPr>
      <w:rFonts w:ascii="Arial" w:eastAsia="Times New Roman" w:hAnsi="Arial" w:cs="Times New Roman"/>
      <w:b/>
      <w:color w:val="000000"/>
      <w:sz w:val="20"/>
      <w:szCs w:val="20"/>
      <w:lang w:val="x-none" w:eastAsia="x-none"/>
    </w:rPr>
  </w:style>
  <w:style w:type="character" w:customStyle="1" w:styleId="40">
    <w:name w:val="Заголовок 4 Знак"/>
    <w:link w:val="4"/>
    <w:rsid w:val="0046066A"/>
    <w:rPr>
      <w:rFonts w:ascii="Arial" w:eastAsia="Times New Roman" w:hAnsi="Arial" w:cs="Times New Roman"/>
      <w:b/>
      <w:color w:val="000000"/>
      <w:sz w:val="28"/>
      <w:szCs w:val="20"/>
      <w:lang w:val="x-none" w:eastAsia="x-none"/>
    </w:rPr>
  </w:style>
  <w:style w:type="character" w:customStyle="1" w:styleId="50">
    <w:name w:val="Заголовок 5 Знак"/>
    <w:link w:val="5"/>
    <w:rsid w:val="0046066A"/>
    <w:rPr>
      <w:rFonts w:ascii="Arial" w:eastAsia="Times New Roman" w:hAnsi="Arial" w:cs="Times New Roman"/>
      <w:color w:val="000000"/>
      <w:sz w:val="24"/>
      <w:szCs w:val="20"/>
      <w:lang w:val="x-none" w:eastAsia="x-none"/>
    </w:rPr>
  </w:style>
  <w:style w:type="character" w:customStyle="1" w:styleId="60">
    <w:name w:val="Заголовок 6 Знак"/>
    <w:link w:val="6"/>
    <w:rsid w:val="0046066A"/>
    <w:rPr>
      <w:rFonts w:ascii="Arial" w:eastAsia="Times New Roman" w:hAnsi="Arial" w:cs="Times New Roman"/>
      <w:b/>
      <w:color w:val="000000"/>
      <w:sz w:val="18"/>
      <w:szCs w:val="20"/>
      <w:lang w:val="x-none" w:eastAsia="x-none"/>
    </w:rPr>
  </w:style>
  <w:style w:type="character" w:customStyle="1" w:styleId="70">
    <w:name w:val="Заголовок 7 Знак"/>
    <w:link w:val="7"/>
    <w:rsid w:val="0046066A"/>
    <w:rPr>
      <w:rFonts w:ascii="AGOpus" w:eastAsia="Times New Roman" w:hAnsi="AGOpus" w:cs="Times New Roman"/>
      <w:b/>
      <w:color w:val="000000"/>
      <w:sz w:val="18"/>
      <w:szCs w:val="20"/>
      <w:lang w:val="x-none" w:eastAsia="x-none"/>
    </w:rPr>
  </w:style>
  <w:style w:type="character" w:customStyle="1" w:styleId="80">
    <w:name w:val="Заголовок 8 Знак"/>
    <w:link w:val="8"/>
    <w:rsid w:val="0046066A"/>
    <w:rPr>
      <w:rFonts w:ascii="Arial" w:eastAsia="Times New Roman" w:hAnsi="Arial" w:cs="Times New Roman"/>
      <w:b/>
      <w:sz w:val="18"/>
      <w:szCs w:val="20"/>
      <w:lang w:val="x-none" w:eastAsia="x-none"/>
    </w:rPr>
  </w:style>
  <w:style w:type="character" w:customStyle="1" w:styleId="90">
    <w:name w:val="Заголовок 9 Знак"/>
    <w:link w:val="9"/>
    <w:rsid w:val="0046066A"/>
    <w:rPr>
      <w:rFonts w:ascii="AGOpus" w:eastAsia="Times New Roman" w:hAnsi="AGOpus" w:cs="Times New Roman"/>
      <w:sz w:val="24"/>
      <w:szCs w:val="20"/>
      <w:lang w:val="x-none" w:eastAsia="x-none"/>
    </w:rPr>
  </w:style>
  <w:style w:type="paragraph" w:customStyle="1" w:styleId="BodyText2">
    <w:name w:val="Body Text 2"/>
    <w:basedOn w:val="a"/>
    <w:rsid w:val="0046066A"/>
    <w:pPr>
      <w:jc w:val="right"/>
    </w:pPr>
    <w:rPr>
      <w:rFonts w:ascii="AGOpus" w:hAnsi="AGOpus"/>
      <w:color w:val="000000"/>
    </w:rPr>
  </w:style>
  <w:style w:type="paragraph" w:customStyle="1" w:styleId="BodyText3">
    <w:name w:val="Body Text 3"/>
    <w:basedOn w:val="a"/>
    <w:rsid w:val="0046066A"/>
    <w:pPr>
      <w:spacing w:before="120" w:after="120"/>
    </w:pPr>
    <w:rPr>
      <w:rFonts w:ascii="Arial" w:hAnsi="Arial"/>
      <w:color w:val="000000"/>
    </w:rPr>
  </w:style>
  <w:style w:type="character" w:customStyle="1" w:styleId="ac">
    <w:name w:val="çíàê ñíîñêè"/>
    <w:rsid w:val="0046066A"/>
    <w:rPr>
      <w:vertAlign w:val="superscript"/>
    </w:rPr>
  </w:style>
  <w:style w:type="paragraph" w:customStyle="1" w:styleId="ad">
    <w:name w:val="òåêñò ñíîñêè"/>
    <w:basedOn w:val="a"/>
    <w:rsid w:val="0046066A"/>
  </w:style>
  <w:style w:type="paragraph" w:styleId="ae">
    <w:name w:val="Subtitle"/>
    <w:basedOn w:val="a"/>
    <w:link w:val="af"/>
    <w:qFormat/>
    <w:rsid w:val="0046066A"/>
    <w:pPr>
      <w:jc w:val="center"/>
    </w:pPr>
    <w:rPr>
      <w:sz w:val="24"/>
      <w:lang w:val="x-none" w:eastAsia="x-none"/>
    </w:rPr>
  </w:style>
  <w:style w:type="character" w:customStyle="1" w:styleId="af">
    <w:name w:val="Подзаголовок Знак"/>
    <w:link w:val="ae"/>
    <w:rsid w:val="0046066A"/>
    <w:rPr>
      <w:rFonts w:ascii="Times New Roman" w:eastAsia="Times New Roman" w:hAnsi="Times New Roman" w:cs="Times New Roman"/>
      <w:sz w:val="24"/>
      <w:szCs w:val="20"/>
      <w:lang w:val="x-none" w:eastAsia="x-none"/>
    </w:rPr>
  </w:style>
  <w:style w:type="paragraph" w:styleId="af0">
    <w:name w:val="caption"/>
    <w:basedOn w:val="a"/>
    <w:next w:val="a"/>
    <w:qFormat/>
    <w:rsid w:val="0046066A"/>
    <w:pPr>
      <w:pageBreakBefore/>
      <w:spacing w:before="240" w:after="240"/>
      <w:jc w:val="center"/>
    </w:pPr>
    <w:rPr>
      <w:rFonts w:ascii="AGOpus" w:hAnsi="AGOpus"/>
      <w:b/>
      <w:i/>
      <w:sz w:val="22"/>
    </w:rPr>
  </w:style>
  <w:style w:type="paragraph" w:styleId="af1">
    <w:name w:val="Title"/>
    <w:basedOn w:val="a"/>
    <w:next w:val="a"/>
    <w:link w:val="af2"/>
    <w:qFormat/>
    <w:rsid w:val="0046066A"/>
    <w:pPr>
      <w:pageBreakBefore/>
      <w:spacing w:before="240" w:after="240"/>
      <w:jc w:val="center"/>
    </w:pPr>
    <w:rPr>
      <w:rFonts w:ascii="AGOpus" w:hAnsi="AGOpus"/>
      <w:b/>
      <w:i/>
      <w:sz w:val="22"/>
      <w:lang w:val="x-none" w:eastAsia="x-none"/>
    </w:rPr>
  </w:style>
  <w:style w:type="character" w:customStyle="1" w:styleId="af2">
    <w:name w:val="Название Знак"/>
    <w:link w:val="af1"/>
    <w:rsid w:val="0046066A"/>
    <w:rPr>
      <w:rFonts w:ascii="AGOpus" w:eastAsia="Times New Roman" w:hAnsi="AGOpus" w:cs="Times New Roman"/>
      <w:b/>
      <w:i/>
      <w:szCs w:val="20"/>
      <w:lang w:val="x-none" w:eastAsia="x-none"/>
    </w:rPr>
  </w:style>
  <w:style w:type="paragraph" w:customStyle="1" w:styleId="BodyText23">
    <w:name w:val="Body Text 23"/>
    <w:basedOn w:val="a"/>
    <w:rsid w:val="0046066A"/>
    <w:pPr>
      <w:spacing w:before="20" w:after="20" w:line="180" w:lineRule="exact"/>
      <w:jc w:val="center"/>
    </w:pPr>
    <w:rPr>
      <w:rFonts w:ascii="Arial" w:hAnsi="Arial"/>
      <w:color w:val="000000"/>
      <w:sz w:val="22"/>
    </w:rPr>
  </w:style>
  <w:style w:type="paragraph" w:customStyle="1" w:styleId="BodyTextIndent3">
    <w:name w:val="Body Text Indent 3"/>
    <w:basedOn w:val="a"/>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character" w:styleId="af3">
    <w:name w:val="page number"/>
    <w:rsid w:val="0046066A"/>
  </w:style>
  <w:style w:type="paragraph" w:styleId="af4">
    <w:name w:val="footer"/>
    <w:basedOn w:val="a"/>
    <w:link w:val="af5"/>
    <w:rsid w:val="0046066A"/>
    <w:pPr>
      <w:tabs>
        <w:tab w:val="center" w:pos="4153"/>
        <w:tab w:val="right" w:pos="8306"/>
      </w:tabs>
    </w:pPr>
  </w:style>
  <w:style w:type="character" w:customStyle="1" w:styleId="af5">
    <w:name w:val="Нижний колонтитул Знак"/>
    <w:link w:val="af4"/>
    <w:rsid w:val="0046066A"/>
    <w:rPr>
      <w:rFonts w:ascii="Times New Roman" w:eastAsia="Times New Roman" w:hAnsi="Times New Roman" w:cs="Times New Roman"/>
      <w:sz w:val="20"/>
      <w:szCs w:val="20"/>
      <w:lang w:eastAsia="ru-RU"/>
    </w:rPr>
  </w:style>
  <w:style w:type="paragraph" w:customStyle="1" w:styleId="af6">
    <w:name w:val="Òàáëèöà"/>
    <w:basedOn w:val="a"/>
    <w:rsid w:val="0046066A"/>
    <w:pPr>
      <w:spacing w:before="120" w:after="240"/>
      <w:jc w:val="center"/>
    </w:pPr>
    <w:rPr>
      <w:rFonts w:ascii="AGOpus" w:hAnsi="AGOpus"/>
      <w:b/>
      <w:i/>
      <w:caps/>
      <w:color w:val="000000"/>
      <w:sz w:val="24"/>
    </w:rPr>
  </w:style>
  <w:style w:type="paragraph" w:customStyle="1" w:styleId="31">
    <w:name w:val="çàãîëîâîê 3"/>
    <w:basedOn w:val="a"/>
    <w:next w:val="a"/>
    <w:rsid w:val="0046066A"/>
    <w:pPr>
      <w:keepNext/>
      <w:spacing w:before="120" w:after="120"/>
      <w:jc w:val="center"/>
    </w:pPr>
    <w:rPr>
      <w:rFonts w:ascii="AGOpus" w:hAnsi="AGOpus"/>
      <w:b/>
      <w:i/>
      <w:color w:val="000000"/>
      <w:sz w:val="18"/>
    </w:rPr>
  </w:style>
  <w:style w:type="paragraph" w:customStyle="1" w:styleId="25">
    <w:name w:val="çàãîëîâîê 2"/>
    <w:basedOn w:val="a"/>
    <w:next w:val="a"/>
    <w:rsid w:val="0046066A"/>
    <w:pPr>
      <w:keepNext/>
      <w:spacing w:before="180" w:after="180"/>
      <w:ind w:left="112"/>
    </w:pPr>
    <w:rPr>
      <w:rFonts w:ascii="AGOpus" w:hAnsi="AGOpus"/>
      <w:b/>
      <w:color w:val="000000"/>
      <w:sz w:val="22"/>
    </w:rPr>
  </w:style>
  <w:style w:type="paragraph" w:customStyle="1" w:styleId="af7">
    <w:name w:val="íàçâàíèå òàáë"/>
    <w:basedOn w:val="a"/>
    <w:rsid w:val="0046066A"/>
    <w:pPr>
      <w:pageBreakBefore/>
      <w:spacing w:after="120"/>
      <w:jc w:val="right"/>
    </w:pPr>
    <w:rPr>
      <w:rFonts w:ascii="NTHelvetica/Cyrillic" w:hAnsi="NTHelvetica/Cyrillic"/>
      <w:b/>
      <w:caps/>
      <w:sz w:val="22"/>
    </w:rPr>
  </w:style>
  <w:style w:type="paragraph" w:customStyle="1" w:styleId="af8">
    <w:name w:val="íàçâïíèå òàáëèöû"/>
    <w:basedOn w:val="a"/>
    <w:rsid w:val="0046066A"/>
    <w:pPr>
      <w:pageBreakBefore/>
      <w:spacing w:before="120" w:after="120"/>
      <w:jc w:val="center"/>
    </w:pPr>
    <w:rPr>
      <w:rFonts w:ascii="NTHelvetica/Cyrillic" w:hAnsi="NTHelvetica/Cyrillic"/>
      <w:b/>
      <w:caps/>
      <w:sz w:val="22"/>
    </w:rPr>
  </w:style>
  <w:style w:type="paragraph" w:styleId="32">
    <w:name w:val="Body Text 3"/>
    <w:basedOn w:val="a"/>
    <w:link w:val="33"/>
    <w:rsid w:val="0046066A"/>
    <w:pPr>
      <w:spacing w:before="120" w:after="120"/>
    </w:pPr>
    <w:rPr>
      <w:rFonts w:ascii="Arial" w:hAnsi="Arial"/>
      <w:snapToGrid w:val="0"/>
      <w:color w:val="000000"/>
      <w:lang w:val="x-none" w:eastAsia="x-none"/>
    </w:rPr>
  </w:style>
  <w:style w:type="character" w:customStyle="1" w:styleId="33">
    <w:name w:val="Основной текст 3 Знак"/>
    <w:link w:val="32"/>
    <w:rsid w:val="0046066A"/>
    <w:rPr>
      <w:rFonts w:ascii="Arial" w:eastAsia="Times New Roman" w:hAnsi="Arial" w:cs="Times New Roman"/>
      <w:snapToGrid w:val="0"/>
      <w:color w:val="000000"/>
      <w:sz w:val="20"/>
      <w:szCs w:val="20"/>
      <w:lang w:val="x-none" w:eastAsia="x-none"/>
    </w:rPr>
  </w:style>
  <w:style w:type="paragraph" w:customStyle="1" w:styleId="af9">
    <w:name w:val="текст сноски"/>
    <w:basedOn w:val="a"/>
    <w:rsid w:val="0046066A"/>
  </w:style>
  <w:style w:type="paragraph" w:styleId="afa">
    <w:name w:val="Body Text Indent"/>
    <w:basedOn w:val="a"/>
    <w:link w:val="afb"/>
    <w:rsid w:val="0046066A"/>
    <w:pPr>
      <w:spacing w:before="20" w:after="20" w:line="180" w:lineRule="exact"/>
      <w:jc w:val="center"/>
    </w:pPr>
    <w:rPr>
      <w:rFonts w:ascii="Arial" w:hAnsi="Arial"/>
      <w:snapToGrid w:val="0"/>
      <w:color w:val="000000"/>
      <w:sz w:val="22"/>
      <w:lang w:val="x-none" w:eastAsia="x-none"/>
    </w:rPr>
  </w:style>
  <w:style w:type="character" w:customStyle="1" w:styleId="afb">
    <w:name w:val="Основной текст с отступом Знак"/>
    <w:link w:val="afa"/>
    <w:rsid w:val="0046066A"/>
    <w:rPr>
      <w:rFonts w:ascii="Arial" w:eastAsia="Times New Roman" w:hAnsi="Arial" w:cs="Times New Roman"/>
      <w:snapToGrid w:val="0"/>
      <w:color w:val="000000"/>
      <w:szCs w:val="20"/>
      <w:lang w:val="x-none" w:eastAsia="x-none"/>
    </w:rPr>
  </w:style>
  <w:style w:type="paragraph" w:customStyle="1" w:styleId="xl28">
    <w:name w:val="xl28"/>
    <w:basedOn w:val="a"/>
    <w:rsid w:val="0046066A"/>
    <w:pPr>
      <w:spacing w:before="100" w:after="100"/>
      <w:jc w:val="right"/>
    </w:pPr>
    <w:rPr>
      <w:rFonts w:ascii="Arial" w:hAnsi="Arial"/>
      <w:i/>
      <w:sz w:val="18"/>
    </w:rPr>
  </w:style>
  <w:style w:type="paragraph" w:styleId="12">
    <w:name w:val="toc 1"/>
    <w:basedOn w:val="a"/>
    <w:next w:val="a"/>
    <w:autoRedefine/>
    <w:semiHidden/>
    <w:rsid w:val="0046066A"/>
    <w:pPr>
      <w:widowControl w:val="0"/>
      <w:spacing w:before="120"/>
      <w:ind w:right="-65"/>
    </w:pPr>
    <w:rPr>
      <w:rFonts w:ascii="Arial" w:hAnsi="Arial"/>
      <w:i/>
      <w:snapToGrid w:val="0"/>
      <w:sz w:val="18"/>
    </w:rPr>
  </w:style>
  <w:style w:type="paragraph" w:customStyle="1" w:styleId="xl25">
    <w:name w:val="xl25"/>
    <w:basedOn w:val="a"/>
    <w:rsid w:val="0046066A"/>
    <w:pPr>
      <w:spacing w:before="100" w:after="100"/>
    </w:pPr>
    <w:rPr>
      <w:rFonts w:ascii="Arial" w:hAnsi="Arial"/>
      <w:i/>
      <w:sz w:val="18"/>
    </w:rPr>
  </w:style>
  <w:style w:type="paragraph" w:customStyle="1" w:styleId="xl26">
    <w:name w:val="xl26"/>
    <w:basedOn w:val="a"/>
    <w:rsid w:val="0046066A"/>
    <w:pPr>
      <w:spacing w:before="100" w:after="100"/>
    </w:pPr>
    <w:rPr>
      <w:rFonts w:ascii="Arial" w:hAnsi="Arial"/>
      <w:i/>
      <w:sz w:val="18"/>
    </w:rPr>
  </w:style>
  <w:style w:type="paragraph" w:styleId="afc">
    <w:name w:val="Plain Text"/>
    <w:basedOn w:val="a"/>
    <w:link w:val="afd"/>
    <w:rsid w:val="0046066A"/>
    <w:rPr>
      <w:rFonts w:ascii="Courier New" w:hAnsi="Courier New"/>
      <w:lang w:val="x-none" w:eastAsia="x-none"/>
    </w:rPr>
  </w:style>
  <w:style w:type="character" w:customStyle="1" w:styleId="afd">
    <w:name w:val="Текст Знак"/>
    <w:link w:val="afc"/>
    <w:rsid w:val="0046066A"/>
    <w:rPr>
      <w:rFonts w:ascii="Courier New" w:eastAsia="Times New Roman" w:hAnsi="Courier New" w:cs="Times New Roman"/>
      <w:sz w:val="20"/>
      <w:szCs w:val="20"/>
      <w:lang w:val="x-none" w:eastAsia="x-none"/>
    </w:rPr>
  </w:style>
  <w:style w:type="character" w:styleId="afe">
    <w:name w:val="endnote reference"/>
    <w:semiHidden/>
    <w:rsid w:val="0046066A"/>
    <w:rPr>
      <w:vertAlign w:val="superscript"/>
    </w:rPr>
  </w:style>
  <w:style w:type="paragraph" w:styleId="aff">
    <w:name w:val="Block Text"/>
    <w:basedOn w:val="a"/>
    <w:rsid w:val="0046066A"/>
    <w:pPr>
      <w:spacing w:before="20" w:after="20"/>
      <w:ind w:left="-57" w:right="-57"/>
      <w:jc w:val="center"/>
    </w:pPr>
    <w:rPr>
      <w:rFonts w:ascii="Arial" w:hAnsi="Arial"/>
      <w:i/>
      <w:snapToGrid w:val="0"/>
      <w:color w:val="000000"/>
      <w:sz w:val="18"/>
    </w:rPr>
  </w:style>
  <w:style w:type="paragraph" w:customStyle="1" w:styleId="xl27">
    <w:name w:val="xl27"/>
    <w:basedOn w:val="a"/>
    <w:rsid w:val="0046066A"/>
    <w:pPr>
      <w:spacing w:before="100" w:beforeAutospacing="1" w:after="100" w:afterAutospacing="1"/>
      <w:jc w:val="right"/>
    </w:pPr>
    <w:rPr>
      <w:rFonts w:ascii="Arial" w:hAnsi="Arial" w:cs="Arial"/>
      <w:i/>
      <w:iCs/>
      <w:sz w:val="18"/>
      <w:szCs w:val="18"/>
    </w:rPr>
  </w:style>
  <w:style w:type="paragraph" w:customStyle="1" w:styleId="xl22">
    <w:name w:val="xl22"/>
    <w:basedOn w:val="a"/>
    <w:rsid w:val="0046066A"/>
    <w:pPr>
      <w:spacing w:before="100" w:beforeAutospacing="1" w:after="100" w:afterAutospacing="1"/>
    </w:pPr>
    <w:rPr>
      <w:rFonts w:ascii="Arial" w:hAnsi="Arial"/>
      <w:sz w:val="18"/>
      <w:szCs w:val="18"/>
    </w:rPr>
  </w:style>
  <w:style w:type="paragraph" w:styleId="34">
    <w:name w:val="Body Text Indent 3"/>
    <w:basedOn w:val="a"/>
    <w:link w:val="35"/>
    <w:rsid w:val="0046066A"/>
    <w:pPr>
      <w:spacing w:before="120" w:line="283" w:lineRule="auto"/>
      <w:ind w:firstLine="720"/>
      <w:jc w:val="both"/>
    </w:pPr>
    <w:rPr>
      <w:rFonts w:ascii="Arial" w:hAnsi="Arial"/>
      <w:bCs/>
      <w:i/>
      <w:iCs/>
      <w:lang w:val="x-none" w:eastAsia="x-none"/>
    </w:rPr>
  </w:style>
  <w:style w:type="character" w:customStyle="1" w:styleId="35">
    <w:name w:val="Основной текст с отступом 3 Знак"/>
    <w:link w:val="34"/>
    <w:rsid w:val="0046066A"/>
    <w:rPr>
      <w:rFonts w:ascii="Arial" w:eastAsia="Times New Roman" w:hAnsi="Arial" w:cs="Times New Roman"/>
      <w:bCs/>
      <w:i/>
      <w:iCs/>
      <w:sz w:val="20"/>
      <w:szCs w:val="20"/>
      <w:lang w:val="x-none" w:eastAsia="x-none"/>
    </w:rPr>
  </w:style>
  <w:style w:type="character" w:styleId="aff0">
    <w:name w:val="FollowedHyperlink"/>
    <w:rsid w:val="0046066A"/>
    <w:rPr>
      <w:color w:val="800080"/>
      <w:u w:val="single"/>
    </w:rPr>
  </w:style>
  <w:style w:type="paragraph" w:customStyle="1" w:styleId="aff1">
    <w:name w:val="Стиль"/>
    <w:rsid w:val="0046066A"/>
    <w:rPr>
      <w:rFonts w:ascii="Wingdings" w:eastAsia="Wingdings" w:hAnsi="Wingdings"/>
      <w:snapToGrid w:val="0"/>
      <w:spacing w:val="-1"/>
      <w:w w:val="65535"/>
      <w:kern w:val="65535"/>
      <w:position w:val="-1"/>
      <w:sz w:val="65535"/>
      <w:u w:val="none"/>
      <w:effect w:val="none"/>
      <w:bdr w:val="nil"/>
      <w:shd w:val="nil"/>
      <w:vertAlign w:val="superscript"/>
      <w:em w:val="none"/>
      <w:lang/>
    </w:rPr>
  </w:style>
  <w:style w:type="paragraph" w:customStyle="1" w:styleId="xl32">
    <w:name w:val="xl32"/>
    <w:basedOn w:val="a"/>
    <w:rsid w:val="0046066A"/>
    <w:pPr>
      <w:spacing w:before="100" w:beforeAutospacing="1" w:after="100" w:afterAutospacing="1"/>
    </w:pPr>
    <w:rPr>
      <w:rFonts w:ascii="Arial" w:eastAsia="Arial Unicode MS" w:hAnsi="Arial" w:cs="Arial"/>
      <w:b/>
      <w:bCs/>
      <w:i/>
      <w:iCs/>
      <w:sz w:val="18"/>
      <w:szCs w:val="18"/>
    </w:rPr>
  </w:style>
  <w:style w:type="paragraph" w:styleId="aff2">
    <w:name w:val="Balloon Text"/>
    <w:basedOn w:val="a"/>
    <w:link w:val="aff3"/>
    <w:semiHidden/>
    <w:rsid w:val="0046066A"/>
    <w:rPr>
      <w:rFonts w:ascii="Tahoma" w:hAnsi="Tahoma"/>
      <w:sz w:val="16"/>
      <w:szCs w:val="16"/>
      <w:lang w:val="x-none" w:eastAsia="x-none"/>
    </w:rPr>
  </w:style>
  <w:style w:type="character" w:customStyle="1" w:styleId="aff3">
    <w:name w:val="Текст выноски Знак"/>
    <w:link w:val="aff2"/>
    <w:semiHidden/>
    <w:rsid w:val="0046066A"/>
    <w:rPr>
      <w:rFonts w:ascii="Tahoma" w:eastAsia="Times New Roman" w:hAnsi="Tahoma" w:cs="Times New Roman"/>
      <w:sz w:val="16"/>
      <w:szCs w:val="16"/>
      <w:lang w:val="x-none" w:eastAsia="x-none"/>
    </w:rPr>
  </w:style>
  <w:style w:type="paragraph" w:customStyle="1" w:styleId="xl30">
    <w:name w:val="xl30"/>
    <w:basedOn w:val="a"/>
    <w:rsid w:val="0046066A"/>
    <w:pPr>
      <w:spacing w:before="100" w:beforeAutospacing="1" w:after="100" w:afterAutospacing="1"/>
    </w:pPr>
    <w:rPr>
      <w:rFonts w:ascii="Arial" w:eastAsia="Arial Unicode MS" w:hAnsi="Arial" w:cs="Arial"/>
      <w:i/>
      <w:iCs/>
      <w:sz w:val="18"/>
      <w:szCs w:val="18"/>
    </w:rPr>
  </w:style>
  <w:style w:type="paragraph" w:customStyle="1" w:styleId="BodyText21">
    <w:name w:val="Body Text 21"/>
    <w:basedOn w:val="a"/>
    <w:rsid w:val="0046066A"/>
    <w:pPr>
      <w:spacing w:before="20" w:after="20" w:line="180" w:lineRule="exact"/>
      <w:jc w:val="center"/>
    </w:pPr>
    <w:rPr>
      <w:rFonts w:ascii="Arial" w:hAnsi="Arial"/>
      <w:color w:val="000000"/>
      <w:sz w:val="22"/>
    </w:rPr>
  </w:style>
  <w:style w:type="paragraph" w:customStyle="1" w:styleId="ConsPlusNonformat">
    <w:name w:val="ConsPlusNonformat"/>
    <w:rsid w:val="0046066A"/>
    <w:pPr>
      <w:widowControl w:val="0"/>
      <w:autoSpaceDE w:val="0"/>
      <w:autoSpaceDN w:val="0"/>
      <w:adjustRightInd w:val="0"/>
    </w:pPr>
    <w:rPr>
      <w:rFonts w:ascii="Courier New" w:eastAsia="Times New Roman" w:hAnsi="Courier New"/>
    </w:rPr>
  </w:style>
  <w:style w:type="paragraph" w:styleId="aff4">
    <w:name w:val="Document Map"/>
    <w:basedOn w:val="a"/>
    <w:link w:val="aff5"/>
    <w:rsid w:val="0046066A"/>
    <w:rPr>
      <w:rFonts w:ascii="Tahoma" w:hAnsi="Tahoma" w:cs="Tahoma"/>
      <w:sz w:val="16"/>
      <w:szCs w:val="16"/>
    </w:rPr>
  </w:style>
  <w:style w:type="character" w:customStyle="1" w:styleId="aff5">
    <w:name w:val="Схема документа Знак"/>
    <w:link w:val="aff4"/>
    <w:rsid w:val="0046066A"/>
    <w:rPr>
      <w:rFonts w:ascii="Tahoma" w:eastAsia="Times New Roman" w:hAnsi="Tahoma" w:cs="Tahoma"/>
      <w:sz w:val="16"/>
      <w:szCs w:val="16"/>
      <w:lang w:eastAsia="ru-RU"/>
    </w:rPr>
  </w:style>
  <w:style w:type="paragraph" w:customStyle="1" w:styleId="BodyText22">
    <w:name w:val="Body Text 22"/>
    <w:basedOn w:val="a"/>
    <w:rsid w:val="0046066A"/>
    <w:pPr>
      <w:spacing w:before="20" w:after="20" w:line="180" w:lineRule="exact"/>
      <w:jc w:val="center"/>
    </w:pPr>
    <w:rPr>
      <w:rFonts w:ascii="Arial" w:hAnsi="Arial"/>
      <w:color w:val="000000"/>
      <w:sz w:val="22"/>
    </w:rPr>
  </w:style>
  <w:style w:type="character" w:customStyle="1" w:styleId="ciaeniinee">
    <w:name w:val="ciae niinee"/>
    <w:rsid w:val="0046066A"/>
    <w:rPr>
      <w:vertAlign w:val="superscript"/>
    </w:rPr>
  </w:style>
  <w:style w:type="character" w:styleId="aff6">
    <w:name w:val="Hyperlink"/>
    <w:unhideWhenUsed/>
    <w:rsid w:val="0046066A"/>
    <w:rPr>
      <w:color w:val="0000FF"/>
      <w:u w:val="single"/>
    </w:rPr>
  </w:style>
  <w:style w:type="paragraph" w:customStyle="1" w:styleId="210">
    <w:name w:val="Основной текст 21"/>
    <w:basedOn w:val="a"/>
    <w:rsid w:val="0046066A"/>
    <w:pPr>
      <w:jc w:val="right"/>
    </w:pPr>
    <w:rPr>
      <w:rFonts w:ascii="AGOpus" w:hAnsi="AGOpus"/>
      <w:color w:val="000000"/>
    </w:rPr>
  </w:style>
  <w:style w:type="paragraph" w:customStyle="1" w:styleId="310">
    <w:name w:val="Основной текст 31"/>
    <w:basedOn w:val="a"/>
    <w:rsid w:val="0046066A"/>
    <w:pPr>
      <w:spacing w:before="120" w:after="120"/>
    </w:pPr>
    <w:rPr>
      <w:rFonts w:ascii="Arial" w:hAnsi="Arial"/>
      <w:color w:val="000000"/>
    </w:rPr>
  </w:style>
  <w:style w:type="paragraph" w:customStyle="1" w:styleId="311">
    <w:name w:val="Основной текст с отступом 31"/>
    <w:basedOn w:val="a"/>
    <w:uiPriority w:val="99"/>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paragraph" w:customStyle="1" w:styleId="xl63">
    <w:name w:val="xl63"/>
    <w:basedOn w:val="a"/>
    <w:rsid w:val="0046066A"/>
    <w:pPr>
      <w:spacing w:before="100" w:beforeAutospacing="1" w:after="100" w:afterAutospacing="1"/>
    </w:pPr>
    <w:rPr>
      <w:sz w:val="24"/>
      <w:szCs w:val="24"/>
    </w:rPr>
  </w:style>
  <w:style w:type="paragraph" w:customStyle="1" w:styleId="xl64">
    <w:name w:val="xl64"/>
    <w:basedOn w:val="a"/>
    <w:rsid w:val="0046066A"/>
    <w:pPr>
      <w:spacing w:before="100" w:beforeAutospacing="1" w:after="100" w:afterAutospacing="1"/>
      <w:textAlignment w:val="center"/>
    </w:pPr>
    <w:rPr>
      <w:rFonts w:ascii="Times New Roman CYR" w:hAnsi="Times New Roman CYR"/>
      <w:b/>
      <w:bCs/>
      <w:sz w:val="24"/>
      <w:szCs w:val="24"/>
    </w:rPr>
  </w:style>
  <w:style w:type="paragraph" w:customStyle="1" w:styleId="xl65">
    <w:name w:val="xl65"/>
    <w:basedOn w:val="a"/>
    <w:rsid w:val="0046066A"/>
    <w:pPr>
      <w:spacing w:before="100" w:beforeAutospacing="1" w:after="100" w:afterAutospacing="1"/>
      <w:jc w:val="right"/>
    </w:pPr>
    <w:rPr>
      <w:rFonts w:ascii="Times New Roman CYR" w:hAnsi="Times New Roman CYR"/>
      <w:sz w:val="24"/>
      <w:szCs w:val="24"/>
    </w:rPr>
  </w:style>
  <w:style w:type="paragraph" w:customStyle="1" w:styleId="xl66">
    <w:name w:val="xl66"/>
    <w:basedOn w:val="a"/>
    <w:rsid w:val="0046066A"/>
    <w:pPr>
      <w:spacing w:before="100" w:beforeAutospacing="1" w:after="100" w:afterAutospacing="1"/>
    </w:pPr>
    <w:rPr>
      <w:rFonts w:ascii="Times New Roman CYR" w:hAnsi="Times New Roman CYR"/>
      <w:sz w:val="24"/>
      <w:szCs w:val="24"/>
    </w:rPr>
  </w:style>
  <w:style w:type="paragraph" w:customStyle="1" w:styleId="xl67">
    <w:name w:val="xl67"/>
    <w:basedOn w:val="a"/>
    <w:rsid w:val="0046066A"/>
    <w:pPr>
      <w:spacing w:before="100" w:beforeAutospacing="1" w:after="100" w:afterAutospacing="1"/>
      <w:textAlignment w:val="center"/>
    </w:pPr>
    <w:rPr>
      <w:rFonts w:ascii="Times New Roman CYR" w:hAnsi="Times New Roman CYR"/>
      <w:sz w:val="24"/>
      <w:szCs w:val="24"/>
    </w:rPr>
  </w:style>
  <w:style w:type="paragraph" w:customStyle="1" w:styleId="xl68">
    <w:name w:val="xl68"/>
    <w:basedOn w:val="a"/>
    <w:rsid w:val="0046066A"/>
    <w:pPr>
      <w:spacing w:before="100" w:beforeAutospacing="1" w:after="100" w:afterAutospacing="1"/>
      <w:textAlignment w:val="center"/>
    </w:pPr>
    <w:rPr>
      <w:rFonts w:ascii="Arial" w:hAnsi="Arial" w:cs="Arial"/>
      <w:i/>
      <w:iCs/>
      <w:sz w:val="18"/>
      <w:szCs w:val="18"/>
    </w:rPr>
  </w:style>
  <w:style w:type="paragraph" w:customStyle="1" w:styleId="xl69">
    <w:name w:val="xl69"/>
    <w:basedOn w:val="a"/>
    <w:rsid w:val="0046066A"/>
    <w:pPr>
      <w:spacing w:before="100" w:beforeAutospacing="1" w:after="100" w:afterAutospacing="1"/>
      <w:jc w:val="center"/>
    </w:pPr>
    <w:rPr>
      <w:rFonts w:ascii="Arial" w:hAnsi="Arial" w:cs="Arial"/>
      <w:i/>
      <w:iCs/>
      <w:sz w:val="18"/>
      <w:szCs w:val="18"/>
    </w:rPr>
  </w:style>
  <w:style w:type="paragraph" w:customStyle="1" w:styleId="220">
    <w:name w:val="Основной текст 22"/>
    <w:basedOn w:val="a"/>
    <w:rsid w:val="0046066A"/>
    <w:pPr>
      <w:spacing w:before="20" w:after="20" w:line="180" w:lineRule="exact"/>
      <w:jc w:val="center"/>
    </w:pPr>
    <w:rPr>
      <w:rFonts w:ascii="Arial" w:hAnsi="Arial"/>
      <w:color w:val="000000"/>
      <w:sz w:val="22"/>
    </w:rPr>
  </w:style>
  <w:style w:type="paragraph" w:customStyle="1" w:styleId="xl70">
    <w:name w:val="xl70"/>
    <w:basedOn w:val="a"/>
    <w:rsid w:val="0046066A"/>
    <w:pPr>
      <w:spacing w:before="100" w:beforeAutospacing="1" w:after="100" w:afterAutospacing="1"/>
    </w:pPr>
    <w:rPr>
      <w:rFonts w:ascii="Arial" w:hAnsi="Arial" w:cs="Arial"/>
      <w:i/>
      <w:iCs/>
      <w:sz w:val="18"/>
      <w:szCs w:val="18"/>
    </w:rPr>
  </w:style>
  <w:style w:type="paragraph" w:customStyle="1" w:styleId="230">
    <w:name w:val="Основной текст 23"/>
    <w:basedOn w:val="a"/>
    <w:rsid w:val="0046066A"/>
    <w:pPr>
      <w:jc w:val="right"/>
    </w:pPr>
    <w:rPr>
      <w:rFonts w:ascii="AGOpus" w:hAnsi="AGOpus"/>
      <w:color w:val="000000"/>
    </w:rPr>
  </w:style>
  <w:style w:type="paragraph" w:customStyle="1" w:styleId="320">
    <w:name w:val="Основной текст 32"/>
    <w:basedOn w:val="a"/>
    <w:rsid w:val="0046066A"/>
    <w:pPr>
      <w:spacing w:before="120" w:after="120"/>
    </w:pPr>
    <w:rPr>
      <w:rFonts w:ascii="Arial" w:hAnsi="Arial"/>
      <w:color w:val="000000"/>
    </w:rPr>
  </w:style>
  <w:style w:type="paragraph" w:customStyle="1" w:styleId="321">
    <w:name w:val="Основной текст с отступом 32"/>
    <w:basedOn w:val="a"/>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paragraph" w:styleId="aff7">
    <w:name w:val="List Paragraph"/>
    <w:basedOn w:val="a"/>
    <w:uiPriority w:val="34"/>
    <w:qFormat/>
    <w:rsid w:val="0046066A"/>
    <w:pPr>
      <w:ind w:left="720"/>
      <w:contextualSpacing/>
    </w:pPr>
  </w:style>
  <w:style w:type="character" w:customStyle="1" w:styleId="Iniiaiieoeoo">
    <w:name w:val="Iniiaiie o?eoo"/>
    <w:rsid w:val="0046066A"/>
  </w:style>
  <w:style w:type="paragraph" w:customStyle="1" w:styleId="Oaaeeoa">
    <w:name w:val="Oaaeeoa"/>
    <w:basedOn w:val="a"/>
    <w:rsid w:val="0046066A"/>
    <w:pPr>
      <w:spacing w:before="120" w:after="240"/>
      <w:jc w:val="center"/>
    </w:pPr>
    <w:rPr>
      <w:rFonts w:ascii="AGOpus" w:hAnsi="AGOpus"/>
      <w:b/>
      <w:i/>
      <w:caps/>
      <w:color w:val="000000"/>
      <w:sz w:val="24"/>
    </w:rPr>
  </w:style>
  <w:style w:type="table" w:styleId="aff8">
    <w:name w:val="Table Grid"/>
    <w:basedOn w:val="a1"/>
    <w:rsid w:val="0046066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0">
    <w:name w:val="Основной текст 24"/>
    <w:basedOn w:val="a"/>
    <w:rsid w:val="0046066A"/>
    <w:pPr>
      <w:jc w:val="right"/>
    </w:pPr>
    <w:rPr>
      <w:rFonts w:ascii="AGOpus" w:hAnsi="AGOpus"/>
      <w:color w:val="000000"/>
    </w:rPr>
  </w:style>
  <w:style w:type="paragraph" w:customStyle="1" w:styleId="330">
    <w:name w:val="Основной текст 33"/>
    <w:basedOn w:val="a"/>
    <w:rsid w:val="0046066A"/>
    <w:pPr>
      <w:spacing w:before="120" w:after="120"/>
    </w:pPr>
    <w:rPr>
      <w:rFonts w:ascii="Arial" w:hAnsi="Arial"/>
      <w:color w:val="000000"/>
    </w:rPr>
  </w:style>
  <w:style w:type="paragraph" w:customStyle="1" w:styleId="331">
    <w:name w:val="Основной текст с отступом 33"/>
    <w:basedOn w:val="a"/>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numbering" w:customStyle="1" w:styleId="13">
    <w:name w:val="Нет списка1"/>
    <w:next w:val="a2"/>
    <w:uiPriority w:val="99"/>
    <w:semiHidden/>
    <w:rsid w:val="0046066A"/>
  </w:style>
  <w:style w:type="numbering" w:customStyle="1" w:styleId="26">
    <w:name w:val="Нет списка2"/>
    <w:next w:val="a2"/>
    <w:uiPriority w:val="99"/>
    <w:semiHidden/>
    <w:unhideWhenUsed/>
    <w:rsid w:val="0046066A"/>
  </w:style>
  <w:style w:type="numbering" w:customStyle="1" w:styleId="110">
    <w:name w:val="Нет списка11"/>
    <w:next w:val="a2"/>
    <w:uiPriority w:val="99"/>
    <w:semiHidden/>
    <w:rsid w:val="0046066A"/>
  </w:style>
  <w:style w:type="table" w:customStyle="1" w:styleId="14">
    <w:name w:val="Сетка таблицы1"/>
    <w:basedOn w:val="a1"/>
    <w:next w:val="aff8"/>
    <w:rsid w:val="0046066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semiHidden/>
    <w:rsid w:val="0046066A"/>
  </w:style>
  <w:style w:type="paragraph" w:customStyle="1" w:styleId="250">
    <w:name w:val="Основной текст 25"/>
    <w:basedOn w:val="a"/>
    <w:rsid w:val="0046066A"/>
    <w:pPr>
      <w:jc w:val="right"/>
    </w:pPr>
    <w:rPr>
      <w:rFonts w:ascii="AGOpus" w:hAnsi="AGOpus"/>
      <w:color w:val="000000"/>
    </w:rPr>
  </w:style>
  <w:style w:type="paragraph" w:customStyle="1" w:styleId="340">
    <w:name w:val="Основной текст 34"/>
    <w:basedOn w:val="a"/>
    <w:rsid w:val="0046066A"/>
    <w:pPr>
      <w:spacing w:before="120" w:after="120"/>
    </w:pPr>
    <w:rPr>
      <w:rFonts w:ascii="Arial" w:hAnsi="Arial"/>
      <w:color w:val="000000"/>
    </w:rPr>
  </w:style>
  <w:style w:type="paragraph" w:customStyle="1" w:styleId="341">
    <w:name w:val="Основной текст с отступом 34"/>
    <w:basedOn w:val="a"/>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numbering" w:customStyle="1" w:styleId="111">
    <w:name w:val="Нет списка111"/>
    <w:next w:val="a2"/>
    <w:uiPriority w:val="99"/>
    <w:semiHidden/>
    <w:rsid w:val="0046066A"/>
  </w:style>
  <w:style w:type="numbering" w:customStyle="1" w:styleId="36">
    <w:name w:val="Нет списка3"/>
    <w:next w:val="a2"/>
    <w:uiPriority w:val="99"/>
    <w:semiHidden/>
    <w:unhideWhenUsed/>
    <w:rsid w:val="0046066A"/>
  </w:style>
  <w:style w:type="numbering" w:customStyle="1" w:styleId="120">
    <w:name w:val="Нет списка12"/>
    <w:next w:val="a2"/>
    <w:uiPriority w:val="99"/>
    <w:semiHidden/>
    <w:rsid w:val="0046066A"/>
  </w:style>
  <w:style w:type="table" w:customStyle="1" w:styleId="27">
    <w:name w:val="Сетка таблицы2"/>
    <w:basedOn w:val="a1"/>
    <w:next w:val="aff8"/>
    <w:rsid w:val="0046066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rsid w:val="0046066A"/>
  </w:style>
  <w:style w:type="numbering" w:customStyle="1" w:styleId="221">
    <w:name w:val="Нет списка22"/>
    <w:next w:val="a2"/>
    <w:uiPriority w:val="99"/>
    <w:semiHidden/>
    <w:unhideWhenUsed/>
    <w:rsid w:val="0046066A"/>
  </w:style>
  <w:style w:type="numbering" w:customStyle="1" w:styleId="1111">
    <w:name w:val="Нет списка1111"/>
    <w:next w:val="a2"/>
    <w:uiPriority w:val="99"/>
    <w:semiHidden/>
    <w:rsid w:val="0046066A"/>
  </w:style>
  <w:style w:type="table" w:customStyle="1" w:styleId="113">
    <w:name w:val="Сетка таблицы11"/>
    <w:basedOn w:val="a1"/>
    <w:next w:val="aff8"/>
    <w:rsid w:val="0046066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semiHidden/>
    <w:rsid w:val="0046066A"/>
  </w:style>
  <w:style w:type="numbering" w:customStyle="1" w:styleId="11111">
    <w:name w:val="Нет списка11111"/>
    <w:next w:val="a2"/>
    <w:uiPriority w:val="99"/>
    <w:semiHidden/>
    <w:rsid w:val="0046066A"/>
  </w:style>
  <w:style w:type="paragraph" w:customStyle="1" w:styleId="aff9">
    <w:name w:val="Ðàçäåë"/>
    <w:basedOn w:val="a"/>
    <w:uiPriority w:val="99"/>
    <w:rsid w:val="005E4D04"/>
    <w:pPr>
      <w:spacing w:after="840"/>
      <w:jc w:val="center"/>
    </w:pPr>
    <w:rPr>
      <w:rFonts w:ascii="Bodoni" w:hAnsi="Bodoni"/>
      <w:b/>
      <w:i/>
      <w:sz w:val="44"/>
    </w:rPr>
  </w:style>
  <w:style w:type="character" w:customStyle="1" w:styleId="41">
    <w:name w:val="номер страницы4"/>
    <w:rsid w:val="005E4D0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МОС</Company>
  <LinksUpToDate>false</LinksUpToDate>
  <CharactersWithSpaces>6678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Рогожин Павел Дмитриевич</dc:creator>
  <cp:keywords/>
  <dc:description/>
  <cp:lastModifiedBy>Рогожин Павел Дмитриевич</cp:lastModifiedBy>
  <cp:revision>2</cp:revision>
  <dcterms:created xsi:type="dcterms:W3CDTF">2015-11-10T08:37:00Z</dcterms:created>
  <dcterms:modified xsi:type="dcterms:W3CDTF">2015-11-10T08:37:00Z</dcterms:modified>
</cp:coreProperties>
</file>